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3F" w:rsidRPr="0071153F" w:rsidRDefault="0071153F" w:rsidP="007115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53F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подачи документов для поступления</w:t>
      </w:r>
    </w:p>
    <w:p w:rsidR="0071153F" w:rsidRDefault="0071153F" w:rsidP="007115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0A0F" w:rsidRPr="0071153F" w:rsidRDefault="0071153F" w:rsidP="00711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1153F">
        <w:rPr>
          <w:rFonts w:ascii="Times New Roman" w:hAnsi="Times New Roman" w:cs="Times New Roman"/>
          <w:color w:val="000000"/>
          <w:sz w:val="24"/>
          <w:szCs w:val="24"/>
        </w:rPr>
        <w:t>Поступающие вправе направить заявление о приеме, а также необходимые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>через операторов почтовой связи общего пользования (далее - по почте), а также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>электронной форме в соответствии с Федеральным законом от 6 апреля 2011 г. № 63-ФЗ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>«Об электронной подписи», Федеральным законом от 27 июля 2006 г. № 149-ФЗ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>информации, информационных технологиях и о защите информации», 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>законом от 7 июля 2003 г. Х» 126-ФЗ «О связи», а также через Портал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 xml:space="preserve">услуг Республики Саха (Якутия) по адресу </w:t>
      </w:r>
      <w:r w:rsidRPr="0071153F">
        <w:rPr>
          <w:rFonts w:ascii="Times New Roman" w:hAnsi="Times New Roman" w:cs="Times New Roman"/>
          <w:color w:val="0000FF"/>
          <w:sz w:val="24"/>
          <w:szCs w:val="24"/>
        </w:rPr>
        <w:t>https://edu.e-yakutia.ru/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>. При 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>документов по почте поступающий к заявлению о приеме прилагает ксерокопии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>документов, удостоверяющих его личность и гражданство, документа 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>образца об образовании, а также иных документов, предусмотренных настоящими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>Правилами.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направленные по почте, принимаются при их поступлении в колледж не </w:t>
      </w:r>
      <w:r w:rsidRPr="0071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позднее сроков, установленных разделом 4 настоящих Правил.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допускается взимания платы с поступающих при подаче документов,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1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предусмотренных разделом 4 настоящих Правил.</w:t>
      </w:r>
    </w:p>
    <w:sectPr w:rsidR="00D60A0F" w:rsidRPr="0071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153F"/>
    <w:rsid w:val="0071153F"/>
    <w:rsid w:val="00D6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2020-03-02T05:42:00Z</dcterms:created>
  <dcterms:modified xsi:type="dcterms:W3CDTF">2020-03-02T05:42:00Z</dcterms:modified>
</cp:coreProperties>
</file>