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E" w:rsidRDefault="0067097E" w:rsidP="005D5EC0">
      <w:pPr>
        <w:pStyle w:val="Default"/>
        <w:jc w:val="both"/>
      </w:pPr>
    </w:p>
    <w:p w:rsidR="0067097E" w:rsidRDefault="0067097E" w:rsidP="005D5EC0">
      <w:pPr>
        <w:pStyle w:val="Default"/>
        <w:jc w:val="both"/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Республики Саха (Якутия)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7097E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колледж»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«Утверждаю»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Директор ГБПОУ Р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>Я) «АМК»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___________ Н.С. Миронов </w:t>
      </w:r>
    </w:p>
    <w:p w:rsidR="0067097E" w:rsidRPr="0067097E" w:rsidRDefault="0067097E" w:rsidP="0067097E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«_____»_________2021</w:t>
      </w: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</w:t>
      </w:r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 ПРИЕМА ГРАЖДАН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097E">
        <w:rPr>
          <w:rFonts w:ascii="Times New Roman" w:eastAsia="Calibri" w:hAnsi="Times New Roman" w:cs="Times New Roman"/>
          <w:b/>
          <w:sz w:val="24"/>
          <w:szCs w:val="24"/>
        </w:rPr>
        <w:t>в ГБПОУ Р</w:t>
      </w:r>
      <w:proofErr w:type="gram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С(</w:t>
      </w:r>
      <w:proofErr w:type="gram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>Я) «</w:t>
      </w:r>
      <w:proofErr w:type="spellStart"/>
      <w:r w:rsidRPr="0067097E">
        <w:rPr>
          <w:rFonts w:ascii="Times New Roman" w:eastAsia="Calibri" w:hAnsi="Times New Roman" w:cs="Times New Roman"/>
          <w:b/>
          <w:sz w:val="24"/>
          <w:szCs w:val="24"/>
        </w:rPr>
        <w:t>Алданский</w:t>
      </w:r>
      <w:proofErr w:type="spellEnd"/>
      <w:r w:rsidRPr="0067097E">
        <w:rPr>
          <w:rFonts w:ascii="Times New Roman" w:eastAsia="Calibri" w:hAnsi="Times New Roman" w:cs="Times New Roman"/>
          <w:b/>
          <w:sz w:val="24"/>
          <w:szCs w:val="24"/>
        </w:rPr>
        <w:t xml:space="preserve"> медицинский колледж»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67097E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на 2021-2022 учебный год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97E" w:rsidRPr="0067097E" w:rsidRDefault="0067097E" w:rsidP="0067097E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67097E" w:rsidRPr="0067097E" w:rsidRDefault="0067097E" w:rsidP="0067097E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97E">
        <w:rPr>
          <w:rFonts w:ascii="Times New Roman" w:eastAsia="Calibri" w:hAnsi="Times New Roman" w:cs="Times New Roman"/>
          <w:sz w:val="24"/>
          <w:szCs w:val="24"/>
        </w:rPr>
        <w:t>Алдан 2021г</w:t>
      </w:r>
      <w:bookmarkStart w:id="0" w:name="_GoBack"/>
      <w:bookmarkEnd w:id="0"/>
    </w:p>
    <w:p w:rsidR="0067097E" w:rsidRPr="005D5EC0" w:rsidRDefault="0067097E" w:rsidP="005D5EC0">
      <w:pPr>
        <w:pStyle w:val="Default"/>
        <w:jc w:val="both"/>
      </w:pPr>
    </w:p>
    <w:p w:rsidR="00830176" w:rsidRPr="005D5EC0" w:rsidRDefault="00830176" w:rsidP="009A5156">
      <w:pPr>
        <w:pStyle w:val="Default"/>
        <w:jc w:val="center"/>
      </w:pPr>
      <w:r w:rsidRPr="005D5EC0">
        <w:rPr>
          <w:b/>
          <w:bCs/>
        </w:rPr>
        <w:t>ПРАВИЛА</w:t>
      </w:r>
    </w:p>
    <w:p w:rsidR="00830176" w:rsidRDefault="009A5156" w:rsidP="009A5156">
      <w:pPr>
        <w:pStyle w:val="Default"/>
        <w:jc w:val="center"/>
        <w:rPr>
          <w:b/>
          <w:bCs/>
        </w:rPr>
      </w:pPr>
      <w:r>
        <w:rPr>
          <w:b/>
          <w:bCs/>
        </w:rPr>
        <w:t>пр</w:t>
      </w:r>
      <w:r w:rsidR="004E04FC">
        <w:rPr>
          <w:b/>
          <w:bCs/>
        </w:rPr>
        <w:t>иема в ГБПОУ Р</w:t>
      </w:r>
      <w:proofErr w:type="gramStart"/>
      <w:r w:rsidR="004E04FC">
        <w:rPr>
          <w:b/>
          <w:bCs/>
        </w:rPr>
        <w:t>С(</w:t>
      </w:r>
      <w:proofErr w:type="gramEnd"/>
      <w:r w:rsidR="004E04FC">
        <w:rPr>
          <w:b/>
          <w:bCs/>
        </w:rPr>
        <w:t>Я) «АМК» на 2021-2022</w:t>
      </w:r>
      <w:r>
        <w:rPr>
          <w:b/>
          <w:bCs/>
        </w:rPr>
        <w:t xml:space="preserve"> </w:t>
      </w:r>
      <w:r w:rsidR="00830176" w:rsidRPr="005D5EC0">
        <w:rPr>
          <w:b/>
          <w:bCs/>
        </w:rPr>
        <w:t>учебный год</w:t>
      </w:r>
    </w:p>
    <w:p w:rsidR="009A5156" w:rsidRPr="005D5EC0" w:rsidRDefault="009A5156" w:rsidP="009A5156">
      <w:pPr>
        <w:pStyle w:val="Default"/>
        <w:jc w:val="center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I. ОБЩИЕ ПОЛОЖЕНИЯ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spacing w:after="145"/>
        <w:jc w:val="both"/>
      </w:pPr>
      <w:r w:rsidRPr="005D5EC0">
        <w:t>1. Осуще</w:t>
      </w:r>
      <w:r w:rsidR="009A5156">
        <w:t>ствление приема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 колледж) регламентируется следующими документами: </w:t>
      </w:r>
    </w:p>
    <w:p w:rsidR="009A5156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Федеральным Законом Российской Федерации «Об образовании в Российской Федерации» от 29.12.2012 № 273 – ФЗ (с изменениями и дополнениями); </w:t>
      </w:r>
    </w:p>
    <w:p w:rsidR="00262507" w:rsidRPr="00262507" w:rsidRDefault="004E04FC" w:rsidP="00262507">
      <w:pPr>
        <w:pStyle w:val="Default"/>
        <w:spacing w:after="145"/>
        <w:jc w:val="both"/>
        <w:rPr>
          <w:bCs/>
        </w:rPr>
      </w:pPr>
      <w:r>
        <w:t>-</w:t>
      </w:r>
      <w:r w:rsidRPr="004E04FC">
        <w:rPr>
          <w:rFonts w:ascii="Arial" w:eastAsia="Times New Roman" w:hAnsi="Arial" w:cs="Arial"/>
          <w:b/>
          <w:bCs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931103">
        <w:rPr>
          <w:rFonts w:eastAsia="Times New Roman"/>
          <w:bCs/>
          <w:lang w:eastAsia="ru-RU"/>
        </w:rPr>
        <w:t>Приказ</w:t>
      </w:r>
      <w:r w:rsidR="00262507">
        <w:rPr>
          <w:rFonts w:eastAsia="Times New Roman"/>
          <w:bCs/>
          <w:lang w:eastAsia="ru-RU"/>
        </w:rPr>
        <w:t>ом</w:t>
      </w:r>
      <w:r w:rsidRPr="00931103">
        <w:rPr>
          <w:rFonts w:eastAsia="Times New Roman"/>
          <w:bCs/>
          <w:lang w:eastAsia="ru-RU"/>
        </w:rPr>
        <w:t xml:space="preserve"> </w:t>
      </w:r>
      <w:r w:rsidRPr="00931103">
        <w:rPr>
          <w:bCs/>
        </w:rPr>
        <w:t xml:space="preserve"> Министерства п</w:t>
      </w:r>
      <w:r w:rsidR="00262507">
        <w:rPr>
          <w:bCs/>
        </w:rPr>
        <w:t>росве</w:t>
      </w:r>
      <w:r w:rsidRPr="00931103">
        <w:rPr>
          <w:bCs/>
        </w:rPr>
        <w:t xml:space="preserve">щения  Российской Федерации «Об утверждении Порядка приема на </w:t>
      </w:r>
      <w:proofErr w:type="gramStart"/>
      <w:r w:rsidRPr="00931103">
        <w:rPr>
          <w:bCs/>
        </w:rPr>
        <w:t>обучение по</w:t>
      </w:r>
      <w:proofErr w:type="gramEnd"/>
      <w:r w:rsidRPr="00931103">
        <w:rPr>
          <w:bCs/>
        </w:rPr>
        <w:t xml:space="preserve"> образовательным программам среднего профессионального образования» от 02 сентября 2020года №</w:t>
      </w:r>
      <w:r w:rsidR="00931103">
        <w:rPr>
          <w:bCs/>
        </w:rPr>
        <w:t xml:space="preserve"> </w:t>
      </w:r>
      <w:r w:rsidRPr="00931103">
        <w:rPr>
          <w:bCs/>
        </w:rPr>
        <w:t>457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Федеральным законом от 27 июля 2006 года № 152-ФЗ «О персональных данных» (с изменениями от 25 ноября, 27 декабря 2009 года);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Письмом Министерства образования России от 18 декабря 2000 года №16-51-331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другими нормативными правовыми документами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Министерства просвещения РФ,</w:t>
      </w: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терства образования и науки РС (Я);</w:t>
      </w:r>
    </w:p>
    <w:p w:rsidR="00262507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Уставом  ГБПОУ Р</w:t>
      </w:r>
      <w:proofErr w:type="gramStart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Я) « </w:t>
      </w:r>
      <w:proofErr w:type="spellStart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колледж»;</w:t>
      </w:r>
    </w:p>
    <w:p w:rsidR="004E04FC" w:rsidRPr="00262507" w:rsidRDefault="00262507" w:rsidP="002625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Лицензией на  осуществление образовательной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Приказом </w:t>
      </w:r>
      <w:proofErr w:type="spellStart"/>
      <w:r w:rsidR="00830176" w:rsidRPr="005D5EC0">
        <w:t>Минобрнауки</w:t>
      </w:r>
      <w:proofErr w:type="spellEnd"/>
      <w:r w:rsidR="00830176" w:rsidRPr="005D5EC0">
        <w:t xml:space="preserve">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года № 464 (с изменениями и дополнениями);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нормативно-правовыми актами о приёме в образовательные организации среднего профессионального образования, действующими в РФ;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  Уставом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МК».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262507">
        <w:t xml:space="preserve"> Правилами</w:t>
      </w:r>
      <w:r>
        <w:t xml:space="preserve"> приема в ГБПОУ РС (Я) «А</w:t>
      </w:r>
      <w:r w:rsidR="00830176" w:rsidRPr="005D5EC0">
        <w:t>МК» (далее по текст</w:t>
      </w:r>
      <w:proofErr w:type="gramStart"/>
      <w:r w:rsidR="00830176" w:rsidRPr="005D5EC0">
        <w:t>у-</w:t>
      </w:r>
      <w:proofErr w:type="gramEnd"/>
      <w:r w:rsidR="00830176" w:rsidRPr="005D5EC0">
        <w:t xml:space="preserve"> Правила). </w:t>
      </w:r>
    </w:p>
    <w:p w:rsidR="00262507" w:rsidRDefault="00830176" w:rsidP="005D5EC0">
      <w:pPr>
        <w:pStyle w:val="Default"/>
        <w:jc w:val="both"/>
      </w:pPr>
      <w:r w:rsidRPr="005D5EC0">
        <w:t xml:space="preserve">2. </w:t>
      </w:r>
      <w:r w:rsidR="009A5156">
        <w:t>Правила приема в ГБПОУ РС (Я) «А</w:t>
      </w:r>
      <w:r w:rsidRPr="005D5EC0">
        <w:t>МК» опре</w:t>
      </w:r>
      <w:r w:rsidR="004E04FC">
        <w:t>деляют особенности приема в 2021</w:t>
      </w:r>
      <w:r w:rsidRPr="005D5EC0">
        <w:t xml:space="preserve"> году.</w:t>
      </w:r>
    </w:p>
    <w:p w:rsidR="00262507" w:rsidRPr="00262507" w:rsidRDefault="00830176" w:rsidP="00BB47FB">
      <w:pPr>
        <w:pStyle w:val="Default"/>
        <w:jc w:val="both"/>
      </w:pPr>
      <w:r w:rsidRPr="005D5EC0">
        <w:t xml:space="preserve"> 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</w:t>
      </w:r>
      <w:r w:rsidR="009A5156">
        <w:t>а, поступающие) в ГБПОУ Р</w:t>
      </w:r>
      <w:proofErr w:type="gramStart"/>
      <w:r w:rsidR="009A5156">
        <w:t>С(</w:t>
      </w:r>
      <w:proofErr w:type="gramEnd"/>
      <w:r w:rsidR="009A5156">
        <w:t>Я) «А</w:t>
      </w:r>
      <w:r w:rsidRPr="005D5EC0">
        <w:t xml:space="preserve">МК» (далее -колледж) для обучения по образовательным программам среднего профессионального образования базовой или углубленной подготовки </w:t>
      </w:r>
      <w:r w:rsidR="00262507">
        <w:t>за счет средств республиканского</w:t>
      </w:r>
      <w:r w:rsidRPr="005D5EC0">
        <w:t xml:space="preserve"> бюджета, по договорам с оплатой стоимости обучения с юридическими и (или) физическими лицами (далее -договор</w:t>
      </w:r>
      <w:r w:rsidR="00BB47FB">
        <w:t xml:space="preserve"> с оплатой стоимости обучения)</w:t>
      </w:r>
      <w:r w:rsidR="00262507" w:rsidRPr="00262507">
        <w:t>, а также определяет особенности проведения вступительных испытаний для инвалидов и лиц   с ограниченными возможностями здоровья.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</w:p>
    <w:p w:rsidR="00830176" w:rsidRDefault="009A5156" w:rsidP="005D5EC0">
      <w:pPr>
        <w:pStyle w:val="Default"/>
        <w:jc w:val="both"/>
      </w:pPr>
      <w:r>
        <w:lastRenderedPageBreak/>
        <w:t>Правила приёма в ГБПОУ РС (Я) «А</w:t>
      </w:r>
      <w:r w:rsidR="00830176" w:rsidRPr="005D5EC0">
        <w:t xml:space="preserve">МК» на </w:t>
      </w:r>
      <w:proofErr w:type="gramStart"/>
      <w:r w:rsidR="00830176" w:rsidRPr="005D5EC0">
        <w:t>обучение по программам</w:t>
      </w:r>
      <w:proofErr w:type="gramEnd"/>
      <w:r w:rsidR="00830176" w:rsidRPr="005D5EC0">
        <w:t xml:space="preserve"> подготовки специалистов среднего звена устанавливаются в части, не урегулированной законодательством об образовании, т.е. учреждением, осуществляющим образовательную деятельн</w:t>
      </w:r>
      <w:r w:rsidR="00830176" w:rsidRPr="005D5EC0">
        <w:rPr>
          <w:b/>
          <w:bCs/>
        </w:rPr>
        <w:t>о</w:t>
      </w:r>
      <w:r w:rsidR="00830176" w:rsidRPr="005D5EC0">
        <w:t xml:space="preserve">сть, </w:t>
      </w:r>
      <w:r w:rsidR="00830176" w:rsidRPr="005D5EC0">
        <w:rPr>
          <w:b/>
          <w:bCs/>
        </w:rPr>
        <w:t>самостоятельно</w:t>
      </w:r>
      <w:r w:rsidR="00830176" w:rsidRPr="005D5EC0">
        <w:t>.</w:t>
      </w:r>
    </w:p>
    <w:p w:rsidR="009A5156" w:rsidRPr="005D5EC0" w:rsidRDefault="009A5156" w:rsidP="005D5EC0">
      <w:pPr>
        <w:pStyle w:val="Default"/>
        <w:jc w:val="both"/>
      </w:pPr>
    </w:p>
    <w:p w:rsidR="00830176" w:rsidRPr="00BB47FB" w:rsidRDefault="00830176" w:rsidP="005D5EC0">
      <w:pPr>
        <w:pStyle w:val="Default"/>
        <w:jc w:val="both"/>
        <w:rPr>
          <w:color w:val="000000" w:themeColor="text1"/>
        </w:rPr>
      </w:pPr>
      <w:r w:rsidRPr="005D5EC0">
        <w:t>3</w:t>
      </w:r>
      <w:r w:rsidR="00BB47FB">
        <w:t>.</w:t>
      </w:r>
      <w:r w:rsidRPr="005D5EC0">
        <w:t xml:space="preserve"> </w:t>
      </w:r>
      <w:proofErr w:type="gramStart"/>
      <w:r w:rsidR="00BB47FB" w:rsidRPr="00BB47FB">
        <w:rPr>
          <w:rFonts w:eastAsia="Times New Roman"/>
          <w:color w:val="000000" w:themeColor="text1"/>
          <w:lang w:eastAsia="ru-RU"/>
        </w:rPr>
        <w:t>Прием иностранных граждан в колледж для обучения по образовательным программам среднего профессионального образования за счет бюджета Республики Саха (Якутия) осуществляется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</w:t>
      </w:r>
      <w:r w:rsidR="00BB47FB">
        <w:rPr>
          <w:rFonts w:eastAsia="Times New Roman"/>
          <w:color w:val="000000" w:themeColor="text1"/>
          <w:lang w:eastAsia="ru-RU"/>
        </w:rPr>
        <w:t>.</w:t>
      </w:r>
      <w:proofErr w:type="gramEnd"/>
    </w:p>
    <w:p w:rsidR="009A5156" w:rsidRPr="005D5EC0" w:rsidRDefault="009A515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Прием в колледж лиц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по заявлениям лиц, имеющих: </w:t>
      </w:r>
    </w:p>
    <w:p w:rsidR="00830176" w:rsidRDefault="009A5156" w:rsidP="005D5EC0">
      <w:pPr>
        <w:pStyle w:val="Default"/>
        <w:spacing w:after="145"/>
        <w:jc w:val="both"/>
      </w:pPr>
      <w:r>
        <w:t>-</w:t>
      </w:r>
      <w:r w:rsidR="00BB47FB">
        <w:t xml:space="preserve">среднее </w:t>
      </w:r>
      <w:r w:rsidR="00830176" w:rsidRPr="005D5EC0">
        <w:t xml:space="preserve"> общее образование; </w:t>
      </w:r>
    </w:p>
    <w:p w:rsidR="009A5156" w:rsidRPr="005D5EC0" w:rsidRDefault="009A5156" w:rsidP="005D5EC0">
      <w:pPr>
        <w:pStyle w:val="Default"/>
        <w:spacing w:after="145"/>
        <w:jc w:val="both"/>
      </w:pPr>
      <w:r>
        <w:t>- основное общее образование</w:t>
      </w:r>
    </w:p>
    <w:p w:rsidR="00830176" w:rsidRPr="005D5EC0" w:rsidRDefault="009A5156" w:rsidP="005D5EC0">
      <w:pPr>
        <w:pStyle w:val="Default"/>
        <w:spacing w:after="145"/>
        <w:jc w:val="both"/>
      </w:pPr>
      <w:r>
        <w:t>-</w:t>
      </w:r>
      <w:r w:rsidR="00830176" w:rsidRPr="005D5EC0"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9A5156" w:rsidP="005D5EC0">
      <w:pPr>
        <w:pStyle w:val="Default"/>
        <w:spacing w:after="145"/>
        <w:jc w:val="both"/>
      </w:pPr>
      <w:r>
        <w:t xml:space="preserve">- </w:t>
      </w:r>
      <w:r w:rsidR="00830176" w:rsidRPr="005D5EC0">
        <w:t xml:space="preserve">среднее профессиональное образование с получением среднего (полного) общего образования; </w:t>
      </w:r>
    </w:p>
    <w:p w:rsidR="00BB47FB" w:rsidRPr="00BB47FB" w:rsidRDefault="009A5156" w:rsidP="00BB47FB">
      <w:pPr>
        <w:pStyle w:val="Default"/>
        <w:jc w:val="both"/>
      </w:pPr>
      <w:r>
        <w:t xml:space="preserve">- </w:t>
      </w:r>
      <w:r w:rsidR="00830176" w:rsidRPr="005D5EC0">
        <w:t xml:space="preserve">среднее профессиональное образование или высшее профессиональное образование.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Прием на </w:t>
      </w:r>
      <w:proofErr w:type="gramStart"/>
      <w:r w:rsidRPr="005D5EC0">
        <w:t>обучение по</w:t>
      </w:r>
      <w:proofErr w:type="gramEnd"/>
      <w:r w:rsidRPr="005D5EC0">
        <w:t xml:space="preserve"> образовательным программам за счет бюджетных ассигнований республиканского бюджета является общедоступным и бесплатным, если образование данного уровня гражданин получает впервые, в соответствии с частью 3 статьи 5, частью 4 статьи 111 Федерального закона «Об образовании в Российской Федерации».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6. Граждане с ограниченными возможностями здоровья могут участвовать в конкурсе представленного документа об уровне образования, если не имеют </w:t>
      </w:r>
      <w:proofErr w:type="gramStart"/>
      <w:r w:rsidRPr="005D5EC0">
        <w:t>медико-социальных</w:t>
      </w:r>
      <w:proofErr w:type="gramEnd"/>
      <w:r w:rsidRPr="005D5EC0">
        <w:t xml:space="preserve"> противопоказаний к обучению по данной специальности.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7. Количество мест для приема студентов за счет бюджетных ассигнований Республики Саха (Якутия) устанавливаются Министерством образования</w:t>
      </w:r>
      <w:r w:rsidR="00EE4F2D">
        <w:t xml:space="preserve"> и науки Р</w:t>
      </w:r>
      <w:proofErr w:type="gramStart"/>
      <w:r w:rsidR="00EE4F2D">
        <w:t>С(</w:t>
      </w:r>
      <w:proofErr w:type="gramEnd"/>
      <w:r w:rsidR="00EE4F2D">
        <w:t>Я) с учетом потребности в кадрах МЗ РС(Я)</w:t>
      </w:r>
      <w:r w:rsidRPr="005D5EC0">
        <w:t>, утвержденными Министерством здравоохранения Республики Саха (Якутия) по результатам публичного конкурса.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t>8. Колле</w:t>
      </w:r>
      <w:proofErr w:type="gramStart"/>
      <w:r w:rsidRPr="005D5EC0">
        <w:t>дж впр</w:t>
      </w:r>
      <w:proofErr w:type="gramEnd"/>
      <w:r w:rsidRPr="005D5EC0">
        <w:t>аве осуществлять</w:t>
      </w:r>
      <w:r w:rsidR="00EE4F2D">
        <w:t>,</w:t>
      </w:r>
      <w:r w:rsidRPr="005D5EC0">
        <w:t xml:space="preserve"> в соответствии с законодательством Российской Федерации в области образования</w:t>
      </w:r>
      <w:r w:rsidR="00EE4F2D">
        <w:t>,</w:t>
      </w:r>
      <w:r w:rsidRPr="005D5EC0">
        <w:t xml:space="preserve">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 Стоимость оплаты </w:t>
      </w:r>
      <w:r w:rsidR="00BB47FB">
        <w:t>за обучение в колледже утверждае</w:t>
      </w:r>
      <w:r w:rsidRPr="005D5EC0">
        <w:t xml:space="preserve">тся ежегодно. </w:t>
      </w:r>
    </w:p>
    <w:p w:rsidR="00EE4F2D" w:rsidRDefault="00830176" w:rsidP="005D5EC0">
      <w:pPr>
        <w:pStyle w:val="Default"/>
        <w:jc w:val="both"/>
      </w:pPr>
      <w:r w:rsidRPr="005D5EC0">
        <w:t>Колледж самостоятельно определяет правила организации приема гр</w:t>
      </w:r>
      <w:r w:rsidR="00EE4F2D">
        <w:t xml:space="preserve">аждан для </w:t>
      </w:r>
      <w:proofErr w:type="gramStart"/>
      <w:r w:rsidR="00EE4F2D">
        <w:t>обучения по договорам</w:t>
      </w:r>
      <w:proofErr w:type="gramEnd"/>
      <w:r w:rsidR="00EE4F2D">
        <w:t xml:space="preserve">, </w:t>
      </w:r>
      <w:r w:rsidRPr="005D5EC0">
        <w:t>с оплатой стоимости обучения.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830176" w:rsidRDefault="00830176" w:rsidP="005D5EC0">
      <w:pPr>
        <w:pStyle w:val="Default"/>
        <w:jc w:val="both"/>
      </w:pPr>
      <w:r w:rsidRPr="005D5EC0">
        <w:t>9. Колледж осуществляет в пределах контрольных</w:t>
      </w:r>
      <w:r w:rsidR="00EE4F2D">
        <w:t xml:space="preserve"> цифр приема, целевой прием обу</w:t>
      </w:r>
      <w:r w:rsidRPr="005D5EC0">
        <w:t>чающихся</w:t>
      </w:r>
      <w:r w:rsidR="00EE4F2D">
        <w:t>,</w:t>
      </w:r>
      <w:r w:rsidRPr="005D5EC0">
        <w:t xml:space="preserve"> в соответствии с договорами, заключенными с организациями указанными в п.1 ст.71 Закона об образовании в РФ. 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>10. Квота целевого приема для получения среднего образования в объеме</w:t>
      </w:r>
      <w:r w:rsidR="00EE4F2D">
        <w:t>,</w:t>
      </w:r>
      <w:r w:rsidRPr="005D5EC0">
        <w:t xml:space="preserve"> установленных на очередной год контрольных цифр приема граждан на обучение за счет бюджетных </w:t>
      </w:r>
      <w:r w:rsidRPr="005D5EC0">
        <w:lastRenderedPageBreak/>
        <w:t>ассигнований бюджета Республики Саха (Якутия) и местных бюджетов</w:t>
      </w:r>
      <w:r w:rsidR="00EE4F2D">
        <w:t>,</w:t>
      </w:r>
      <w:r w:rsidRPr="005D5EC0">
        <w:t xml:space="preserve"> устанавливается Министерством образования и науки РС (Я).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11. Образовательная организация осуществляет передачу,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EE4F2D" w:rsidRDefault="00830176" w:rsidP="005D5EC0">
      <w:pPr>
        <w:pStyle w:val="Default"/>
        <w:jc w:val="both"/>
      </w:pPr>
      <w:r w:rsidRPr="005D5EC0">
        <w:t xml:space="preserve">12. Форма </w:t>
      </w:r>
      <w:proofErr w:type="gramStart"/>
      <w:r w:rsidRPr="005D5EC0">
        <w:t>обучения по</w:t>
      </w:r>
      <w:proofErr w:type="gramEnd"/>
      <w:r w:rsidRPr="005D5EC0">
        <w:t xml:space="preserve"> всем специальностям – очная (дневная).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EE4F2D" w:rsidRDefault="00830176" w:rsidP="005D5EC0">
      <w:pPr>
        <w:pStyle w:val="Default"/>
        <w:jc w:val="both"/>
      </w:pPr>
      <w:r w:rsidRPr="005D5EC0">
        <w:t xml:space="preserve">13. Условия приёма на обучение по программам подготовки специалистов среднего звена гарантируют соблюдение права на образование и зачисление </w:t>
      </w:r>
      <w:r w:rsidR="00EE4F2D">
        <w:t xml:space="preserve">лиц, </w:t>
      </w:r>
      <w:r w:rsidRPr="005D5EC0">
        <w:t xml:space="preserve">из числа поступающих, имеющих соответствующий уровень образования, наиболее способных и подготовленных к освоению </w:t>
      </w:r>
      <w:proofErr w:type="gramStart"/>
      <w:r w:rsidRPr="005D5EC0">
        <w:t>программы подготовки специалистов среднего звена соответствующего уровня</w:t>
      </w:r>
      <w:proofErr w:type="gramEnd"/>
      <w:r w:rsidRPr="005D5EC0">
        <w:t xml:space="preserve"> и соответствующей направленности</w:t>
      </w:r>
      <w:r w:rsidR="00EE4F2D">
        <w:t>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  <w:r w:rsidR="00EE4F2D">
        <w:t xml:space="preserve"> </w:t>
      </w:r>
      <w:r w:rsidRPr="005D5EC0">
        <w:t xml:space="preserve">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II. ОРГАНИЗАЦИЯ ПРИЕМА ГРАЖДАН В КОЛЛЕДЖ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1. Организация приема граждан для </w:t>
      </w:r>
      <w:proofErr w:type="gramStart"/>
      <w:r w:rsidRPr="005D5EC0">
        <w:t>обучения по освоению</w:t>
      </w:r>
      <w:proofErr w:type="gramEnd"/>
      <w:r w:rsidRPr="005D5EC0">
        <w:t xml:space="preserve"> образовательных программ осуществляется приемной комиссией колледжа (далее - приемная комиссия). 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Председателем приемной комиссии является директор колледжа, который руководит деятельностью приемной комиссии, определяет обязанности членов приемной комиссии, несет ответственность за выполнение установленного плана приема, соблюдение законодательства в области образования. </w:t>
      </w:r>
    </w:p>
    <w:p w:rsidR="00EE4F2D" w:rsidRPr="005D5EC0" w:rsidRDefault="00EE4F2D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Приемная комиссия создается приказом директора, в котором определяется её персональный состав: назначаются заместитель председателя приемной комиссии, ответственный секретарь приемной комиссии.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Ответственный секретарь приемной </w:t>
      </w:r>
      <w:proofErr w:type="gramStart"/>
      <w:r w:rsidRPr="005D5EC0">
        <w:t>комиссии</w:t>
      </w:r>
      <w:proofErr w:type="gramEnd"/>
      <w:r w:rsidRPr="005D5EC0">
        <w:t xml:space="preserve"> и его заместитель назначаются из числа руководящих и/или педагогических работников колледжа. </w:t>
      </w:r>
    </w:p>
    <w:p w:rsidR="00830176" w:rsidRDefault="00830176" w:rsidP="005D5EC0">
      <w:pPr>
        <w:pStyle w:val="Default"/>
        <w:jc w:val="both"/>
      </w:pPr>
      <w:r w:rsidRPr="005D5EC0">
        <w:t xml:space="preserve">Состав приемной комиссии утверждается директором колледжа. </w:t>
      </w:r>
    </w:p>
    <w:p w:rsidR="00EE4F2D" w:rsidRPr="005D5EC0" w:rsidRDefault="00EE4F2D" w:rsidP="005D5EC0">
      <w:pPr>
        <w:pStyle w:val="Default"/>
        <w:jc w:val="both"/>
      </w:pPr>
    </w:p>
    <w:p w:rsidR="00EE4F2D" w:rsidRDefault="00830176" w:rsidP="005D5EC0">
      <w:pPr>
        <w:pStyle w:val="Default"/>
        <w:jc w:val="both"/>
      </w:pPr>
      <w:r w:rsidRPr="005D5EC0">
        <w:t>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830176" w:rsidRDefault="00830176" w:rsidP="005D5EC0">
      <w:pPr>
        <w:pStyle w:val="Default"/>
        <w:jc w:val="both"/>
      </w:pPr>
      <w:r w:rsidRPr="005D5EC0">
        <w:t>4. Срок полномочий приемной комиссии один год. Порядок деятельности приёмной комиссии, состав, полномочия определяются положением о приемной комиссии, у</w:t>
      </w:r>
      <w:r w:rsidR="00EE4F2D">
        <w:t>тверждаемым директором колледжа.</w:t>
      </w:r>
    </w:p>
    <w:p w:rsidR="00EE4F2D" w:rsidRPr="005D5EC0" w:rsidRDefault="00EE4F2D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5. </w:t>
      </w:r>
      <w:r w:rsidR="00EE4F2D">
        <w:t>При приеме в колледж обеспечивае</w:t>
      </w:r>
      <w:r w:rsidRPr="005D5EC0">
        <w:t xml:space="preserve"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EE4F2D" w:rsidRPr="005D5EC0" w:rsidRDefault="00EE4F2D" w:rsidP="005D5EC0">
      <w:pPr>
        <w:pStyle w:val="Default"/>
        <w:jc w:val="both"/>
      </w:pPr>
    </w:p>
    <w:p w:rsidR="00DA57F8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6.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E4F2D" w:rsidRDefault="00830176" w:rsidP="005D5EC0">
      <w:pPr>
        <w:pStyle w:val="Default"/>
        <w:jc w:val="both"/>
      </w:pPr>
      <w:r w:rsidRPr="005D5EC0">
        <w:t>7. Для организации и проведения вступительных испытаний по специальностям, требующим нал</w:t>
      </w:r>
      <w:r w:rsidR="004D0F27">
        <w:t xml:space="preserve">ичия у поступающих определенных </w:t>
      </w:r>
      <w:r w:rsidRPr="005D5EC0">
        <w:t xml:space="preserve">психологических качеств, председателем приёмной комиссии утверждаются составы экзаменационной и </w:t>
      </w:r>
      <w:r w:rsidRPr="005D5EC0">
        <w:lastRenderedPageBreak/>
        <w:t>апелляционной комиссий. Полномочия и порядок деятельности экзаменационной и апелляционной комиссий определяются положениями о них, утвержденными директором колледжа.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EE4F2D" w:rsidRPr="005D5EC0" w:rsidRDefault="004D0F27" w:rsidP="005D5EC0">
      <w:pPr>
        <w:pStyle w:val="Default"/>
        <w:jc w:val="both"/>
      </w:pPr>
      <w:r>
        <w:t xml:space="preserve"> </w:t>
      </w:r>
    </w:p>
    <w:p w:rsidR="00830176" w:rsidRPr="005D5EC0" w:rsidRDefault="004D0F27" w:rsidP="005D5EC0">
      <w:pPr>
        <w:pStyle w:val="Default"/>
        <w:jc w:val="both"/>
      </w:pPr>
      <w:r>
        <w:t>8</w:t>
      </w:r>
      <w:r w:rsidR="00EE4F2D">
        <w:t>. ГБПОУ Р</w:t>
      </w:r>
      <w:proofErr w:type="gramStart"/>
      <w:r w:rsidR="00EE4F2D">
        <w:t>С(</w:t>
      </w:r>
      <w:proofErr w:type="gramEnd"/>
      <w:r w:rsidR="00EE4F2D">
        <w:t xml:space="preserve">Я) «АМК» </w:t>
      </w:r>
      <w:r w:rsidR="00EC2646">
        <w:t xml:space="preserve"> </w:t>
      </w:r>
      <w:r>
        <w:t xml:space="preserve"> в 2021</w:t>
      </w:r>
      <w:r w:rsidR="00EE4F2D">
        <w:t xml:space="preserve"> </w:t>
      </w:r>
      <w:r w:rsidR="00830176" w:rsidRPr="005D5EC0">
        <w:t xml:space="preserve">году на основании: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- лицензии на осуществление образовательной деятельности </w:t>
      </w:r>
      <w:r w:rsidR="00EE4F2D">
        <w:t xml:space="preserve"> </w:t>
      </w:r>
      <w:r w:rsidR="00EE4F2D" w:rsidRPr="00EE4F2D">
        <w:rPr>
          <w:rFonts w:eastAsia="Calibri"/>
        </w:rPr>
        <w:t xml:space="preserve">от "01 " февраля 2016 г.,  №  1493 серия  14П01, номер бланка 0001944 </w:t>
      </w:r>
      <w:r w:rsidRPr="005D5EC0">
        <w:t xml:space="preserve"> выданной Министерством образования Республики Саха (Якутия), на срок: бессрочно, </w:t>
      </w:r>
    </w:p>
    <w:p w:rsidR="00830176" w:rsidRPr="0001186A" w:rsidRDefault="00830176" w:rsidP="005D5EC0">
      <w:pPr>
        <w:pStyle w:val="Default"/>
        <w:jc w:val="both"/>
        <w:rPr>
          <w:color w:val="000000" w:themeColor="text1"/>
        </w:rPr>
      </w:pPr>
      <w:r w:rsidRPr="0001186A">
        <w:rPr>
          <w:color w:val="000000" w:themeColor="text1"/>
        </w:rPr>
        <w:t>- свидетельство о го</w:t>
      </w:r>
      <w:r w:rsidR="0001186A" w:rsidRPr="0001186A">
        <w:rPr>
          <w:color w:val="000000" w:themeColor="text1"/>
        </w:rPr>
        <w:t>сударственной аккредитации №0853 от 16 июня 2017</w:t>
      </w:r>
      <w:r w:rsidRPr="0001186A">
        <w:rPr>
          <w:color w:val="000000" w:themeColor="text1"/>
        </w:rPr>
        <w:t xml:space="preserve"> </w:t>
      </w:r>
      <w:r w:rsidR="0001186A" w:rsidRPr="0001186A">
        <w:rPr>
          <w:color w:val="000000" w:themeColor="text1"/>
        </w:rPr>
        <w:t>г.</w:t>
      </w:r>
      <w:proofErr w:type="gramStart"/>
      <w:r w:rsidR="0001186A" w:rsidRPr="0001186A">
        <w:rPr>
          <w:color w:val="000000" w:themeColor="text1"/>
        </w:rPr>
        <w:t xml:space="preserve"> ,</w:t>
      </w:r>
      <w:proofErr w:type="gramEnd"/>
      <w:r w:rsidR="0001186A" w:rsidRPr="0001186A">
        <w:rPr>
          <w:color w:val="000000" w:themeColor="text1"/>
        </w:rPr>
        <w:t xml:space="preserve"> бланк серия 14А 02 №0000780</w:t>
      </w:r>
      <w:r w:rsidRPr="0001186A">
        <w:rPr>
          <w:color w:val="000000" w:themeColor="text1"/>
        </w:rPr>
        <w:t xml:space="preserve"> , выданная Министерством образования Республики Саха (Якутия), на </w:t>
      </w:r>
      <w:r w:rsidR="0001186A" w:rsidRPr="0001186A">
        <w:rPr>
          <w:color w:val="000000" w:themeColor="text1"/>
        </w:rPr>
        <w:t xml:space="preserve">  до 16 июня 2023</w:t>
      </w:r>
      <w:r w:rsidRPr="0001186A">
        <w:rPr>
          <w:color w:val="000000" w:themeColor="text1"/>
        </w:rPr>
        <w:t xml:space="preserve"> г. </w:t>
      </w:r>
    </w:p>
    <w:p w:rsidR="00830176" w:rsidRPr="005D5EC0" w:rsidRDefault="00EC2646" w:rsidP="005D5EC0">
      <w:pPr>
        <w:pStyle w:val="Default"/>
        <w:jc w:val="both"/>
      </w:pPr>
      <w:r>
        <w:t>- устава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МК». </w:t>
      </w:r>
    </w:p>
    <w:p w:rsidR="00EC2646" w:rsidRDefault="0083017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 xml:space="preserve">- контрольных цифр приема, утвержденных Министерством образования и науки Республики Саха (Якутия)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осуществляет приём по 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C2646" w:rsidTr="00EC2646"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915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уровень образования</w:t>
            </w:r>
          </w:p>
        </w:tc>
      </w:tr>
      <w:tr w:rsidR="00EC2646" w:rsidTr="00EC2646">
        <w:tc>
          <w:tcPr>
            <w:tcW w:w="1914" w:type="dxa"/>
          </w:tcPr>
          <w:p w:rsidR="00EC2646" w:rsidRDefault="00EC2646" w:rsidP="00EC264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31.02.01. </w:t>
            </w:r>
          </w:p>
          <w:p w:rsidR="00EC2646" w:rsidRPr="00EC2646" w:rsidRDefault="00EC2646" w:rsidP="00EC26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C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чебное дело</w:t>
            </w:r>
            <w:r w:rsidRPr="00EC26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EC2646" w:rsidRDefault="00E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Фельдшер </w:t>
            </w:r>
          </w:p>
        </w:tc>
        <w:tc>
          <w:tcPr>
            <w:tcW w:w="1914" w:type="dxa"/>
          </w:tcPr>
          <w:p w:rsidR="00EC2646" w:rsidRDefault="00EC264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EC2646" w:rsidRPr="00EC2646" w:rsidRDefault="00EC2646">
            <w:pPr>
              <w:pStyle w:val="Default"/>
            </w:pPr>
            <w:r w:rsidRPr="00EC2646">
              <w:t xml:space="preserve">Очная </w:t>
            </w:r>
          </w:p>
        </w:tc>
        <w:tc>
          <w:tcPr>
            <w:tcW w:w="1915" w:type="dxa"/>
          </w:tcPr>
          <w:p w:rsidR="00EC2646" w:rsidRPr="00EC2646" w:rsidRDefault="00EC2646">
            <w:pPr>
              <w:pStyle w:val="Default"/>
              <w:rPr>
                <w:sz w:val="23"/>
                <w:szCs w:val="23"/>
              </w:rPr>
            </w:pPr>
            <w:r w:rsidRPr="00EC2646">
              <w:rPr>
                <w:sz w:val="23"/>
                <w:szCs w:val="23"/>
              </w:rPr>
              <w:t xml:space="preserve">11 </w:t>
            </w:r>
            <w:proofErr w:type="spellStart"/>
            <w:r w:rsidRPr="00EC2646">
              <w:rPr>
                <w:sz w:val="23"/>
                <w:szCs w:val="23"/>
              </w:rPr>
              <w:t>кл</w:t>
            </w:r>
            <w:proofErr w:type="spellEnd"/>
            <w:r w:rsidRPr="00EC2646">
              <w:rPr>
                <w:sz w:val="23"/>
                <w:szCs w:val="23"/>
              </w:rPr>
              <w:t xml:space="preserve"> </w:t>
            </w:r>
          </w:p>
        </w:tc>
      </w:tr>
      <w:tr w:rsidR="00EC2646" w:rsidTr="00EC2646"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31.02.02</w:t>
            </w:r>
          </w:p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Акушерское дело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Акушерка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2г 10 </w:t>
            </w:r>
            <w:proofErr w:type="spellStart"/>
            <w:proofErr w:type="gramStart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EC2646" w:rsidRPr="00EC2646" w:rsidRDefault="004D0F27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C2646"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2646"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EC2646" w:rsidTr="00EC2646">
        <w:tc>
          <w:tcPr>
            <w:tcW w:w="1914" w:type="dxa"/>
          </w:tcPr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2г 10 </w:t>
            </w:r>
            <w:proofErr w:type="spellStart"/>
            <w:proofErr w:type="gramStart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11кл</w:t>
            </w:r>
          </w:p>
        </w:tc>
      </w:tr>
      <w:tr w:rsidR="00EC2646" w:rsidTr="00EC2646">
        <w:tc>
          <w:tcPr>
            <w:tcW w:w="1914" w:type="dxa"/>
          </w:tcPr>
          <w:p w:rsidR="00EC2646" w:rsidRDefault="00EC2646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34.02.01</w:t>
            </w:r>
          </w:p>
          <w:p w:rsidR="00EC2646" w:rsidRDefault="00EC2646" w:rsidP="00313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сестра/брат</w:t>
            </w:r>
          </w:p>
        </w:tc>
        <w:tc>
          <w:tcPr>
            <w:tcW w:w="1914" w:type="dxa"/>
          </w:tcPr>
          <w:p w:rsidR="00EC2646" w:rsidRDefault="00EC2646" w:rsidP="00313B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3г10 </w:t>
            </w:r>
            <w:proofErr w:type="spellStart"/>
            <w:proofErr w:type="gramStart"/>
            <w:r>
              <w:rPr>
                <w:sz w:val="23"/>
                <w:szCs w:val="23"/>
              </w:rPr>
              <w:t>мес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14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15" w:type="dxa"/>
          </w:tcPr>
          <w:p w:rsidR="00EC2646" w:rsidRPr="00EC2646" w:rsidRDefault="00EC2646" w:rsidP="005D5E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="004D0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C2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C2646" w:rsidRPr="005D5EC0" w:rsidRDefault="00EC2646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III. ОРГАНИЗАЦИЯ ИНФОРМИРОВАНИЯ </w:t>
      </w:r>
      <w:proofErr w:type="gramStart"/>
      <w:r w:rsidRPr="005D5EC0">
        <w:rPr>
          <w:b/>
          <w:bCs/>
        </w:rPr>
        <w:t>ПОСТУПАЮЩИХ</w:t>
      </w:r>
      <w:proofErr w:type="gramEnd"/>
      <w:r w:rsidRPr="005D5EC0">
        <w:rPr>
          <w:b/>
          <w:bCs/>
        </w:rPr>
        <w:t xml:space="preserve"> </w:t>
      </w:r>
    </w:p>
    <w:p w:rsidR="00EC2646" w:rsidRPr="005D5EC0" w:rsidRDefault="00EC264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>С целью ознакомления поступающего и его родител</w:t>
      </w:r>
      <w:r w:rsidR="00EC2646">
        <w:t>ей (законных представителей) с У</w:t>
      </w:r>
      <w:r w:rsidRPr="005D5EC0">
        <w:t>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</w:t>
      </w:r>
      <w:r w:rsidR="00EC2646">
        <w:t>м профессиональном образовании, о</w:t>
      </w:r>
      <w:r w:rsidRPr="005D5EC0">
        <w:t>бразовательными программами, реализуемыми колледжем, другими документами, регламентирующими организацию образовательного процесса и работу приемной комиссии, колледж размещает указанные документы на своем официальном сайте</w:t>
      </w:r>
      <w:proofErr w:type="gramEnd"/>
      <w:r w:rsidRPr="005D5EC0">
        <w:t xml:space="preserve"> и информационном </w:t>
      </w:r>
      <w:proofErr w:type="gramStart"/>
      <w:r w:rsidRPr="005D5EC0">
        <w:t>стенде</w:t>
      </w:r>
      <w:proofErr w:type="gramEnd"/>
      <w:r w:rsidRPr="005D5EC0">
        <w:t xml:space="preserve"> приемной комиссии. </w:t>
      </w:r>
    </w:p>
    <w:p w:rsidR="00AB10B6" w:rsidRPr="005D5EC0" w:rsidRDefault="00AB10B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2. Приемная комиссия на официальном сайте колледжа и информационном стенде приемной комиссии до начала приема документов размещает следующую информацию, подписанную председателем приемной комиссии: </w:t>
      </w:r>
    </w:p>
    <w:p w:rsidR="00EC2646" w:rsidRPr="005D5EC0" w:rsidRDefault="00EC264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2.1. </w:t>
      </w:r>
      <w:r w:rsidRPr="005D5EC0">
        <w:rPr>
          <w:b/>
          <w:bCs/>
        </w:rPr>
        <w:t xml:space="preserve">Не позднее 1 марта: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правила приема в образовательную организацию;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условия приема на </w:t>
      </w:r>
      <w:proofErr w:type="gramStart"/>
      <w:r w:rsidR="00830176" w:rsidRPr="005D5EC0">
        <w:t>обучение по договорам</w:t>
      </w:r>
      <w:proofErr w:type="gramEnd"/>
      <w:r w:rsidR="00830176" w:rsidRPr="005D5EC0">
        <w:t xml:space="preserve"> об оказании платных образовательных услуг;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lastRenderedPageBreak/>
        <w:t>-</w:t>
      </w:r>
      <w:r w:rsidR="00830176" w:rsidRPr="005D5EC0">
        <w:t xml:space="preserve"> 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требования к уровню образования, которое необходимо для поступления (среднее (полное) общее образование);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перечень вступительных испытаний;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 информацию о формах проведения вступительных испытаний; </w:t>
      </w:r>
    </w:p>
    <w:p w:rsidR="00830176" w:rsidRPr="005D5EC0" w:rsidRDefault="00EC2646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>информацию о возможности приема заявлений и необходимых документов, предусмотренных н</w:t>
      </w:r>
      <w:r w:rsidR="004D0F27">
        <w:t>астоящим Порядком, в электронно-цифровом  формате</w:t>
      </w:r>
      <w:r w:rsidR="00830176" w:rsidRPr="005D5EC0">
        <w:t xml:space="preserve">; </w:t>
      </w:r>
    </w:p>
    <w:p w:rsidR="00830176" w:rsidRPr="005D5EC0" w:rsidRDefault="00BD3D2D" w:rsidP="00AB10B6">
      <w:pPr>
        <w:pStyle w:val="Default"/>
        <w:jc w:val="both"/>
      </w:pPr>
      <w:r>
        <w:t xml:space="preserve">- </w:t>
      </w:r>
      <w:r w:rsidR="00AB10B6" w:rsidRPr="00AB10B6">
        <w:t>особенности проведения вступительных испытаний для инвалидов и лиц с ограниченными возможностями здоровья;</w:t>
      </w:r>
    </w:p>
    <w:p w:rsidR="00AB10B6" w:rsidRDefault="00AB10B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0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0B6">
        <w:rPr>
          <w:rFonts w:ascii="Times New Roman" w:hAnsi="Times New Roman" w:cs="Times New Roman"/>
          <w:color w:val="000000"/>
          <w:sz w:val="24"/>
          <w:szCs w:val="24"/>
        </w:rPr>
        <w:t>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, а для инвалидов и лиц с ограниченными возможностями здоровья дополнительно реабилитационная карта (ИПРИ).</w:t>
      </w:r>
      <w:r w:rsidR="00BD3D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D3D2D" w:rsidRPr="005D5EC0" w:rsidRDefault="00AB10B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 позднее 1 июня: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общее количество мест для приема по каждой специальности (профессии), в том числе по различным формам получения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мест, финансируемых за счет бюджетных 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ассигнований Республики Саха (Якутия)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по ка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ждой специальности (профессии);</w:t>
      </w:r>
    </w:p>
    <w:p w:rsidR="00AB10B6" w:rsidRPr="00AB10B6" w:rsidRDefault="00AB10B6" w:rsidP="00AB10B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бюджетных мест, выделенных для целевого приема по каждой специальности;</w:t>
      </w:r>
    </w:p>
    <w:p w:rsidR="00830176" w:rsidRPr="005D5EC0" w:rsidRDefault="00AB10B6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0B6">
        <w:rPr>
          <w:rFonts w:ascii="Times New Roman" w:hAnsi="Times New Roman" w:cs="Times New Roman"/>
          <w:color w:val="000000"/>
          <w:sz w:val="24"/>
          <w:szCs w:val="24"/>
        </w:rPr>
        <w:t>- количество мест по каждой специальности по договорам  об оказании платных образовательных услуг;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правила подачи и рассмотрения апелляций по результатам вступительных испытаний; </w:t>
      </w:r>
    </w:p>
    <w:p w:rsidR="0083017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наличии общежити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>я и количестве мест в общежитии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, выделяемых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иногородних поступающих; </w:t>
      </w:r>
    </w:p>
    <w:p w:rsidR="00AB10B6" w:rsidRPr="005D5EC0" w:rsidRDefault="00BD3D2D" w:rsidP="005D5EC0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образец договора об оказании</w:t>
      </w:r>
      <w:r w:rsidR="00AB10B6">
        <w:rPr>
          <w:rFonts w:ascii="Times New Roman" w:hAnsi="Times New Roman" w:cs="Times New Roman"/>
          <w:color w:val="000000"/>
          <w:sz w:val="24"/>
          <w:szCs w:val="24"/>
        </w:rPr>
        <w:t xml:space="preserve"> платных образовательных услуг.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В период приема документов, приемная комиссия ежедневно размещает на официальном сайте колледжа и информационном стенде приемной комиссии следующую информацию: </w:t>
      </w: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- сведения о количестве поданных заявлений по каждой специальности с выделением форм получения образования (очная, очно-заочная (вечерняя). </w:t>
      </w:r>
      <w:proofErr w:type="gramEnd"/>
    </w:p>
    <w:p w:rsidR="00BD3D2D" w:rsidRPr="005D5EC0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6E64A5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Приемная комиссия колледжа обеспечивает функционирование специальных телефонных линий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(41145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37-3-07, 37-5-19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и раздела сайта колледжа – </w:t>
      </w:r>
      <w:proofErr w:type="spellStart"/>
      <w:r w:rsidR="00BD3D2D" w:rsidRPr="009441CD">
        <w:rPr>
          <w:rFonts w:ascii="Times New Roman" w:hAnsi="Times New Roman"/>
          <w:u w:val="single"/>
          <w:lang w:val="en-US"/>
        </w:rPr>
        <w:t>aldanmedcollege</w:t>
      </w:r>
      <w:proofErr w:type="spellEnd"/>
      <w:r w:rsidR="00BD3D2D" w:rsidRPr="009441CD">
        <w:rPr>
          <w:rFonts w:ascii="Times New Roman" w:hAnsi="Times New Roman"/>
          <w:u w:val="single"/>
        </w:rPr>
        <w:t>.</w:t>
      </w:r>
      <w:proofErr w:type="spellStart"/>
      <w:r w:rsidR="00BD3D2D" w:rsidRPr="009441CD">
        <w:rPr>
          <w:rFonts w:ascii="Times New Roman" w:hAnsi="Times New Roman"/>
          <w:u w:val="single"/>
          <w:lang w:val="en-US"/>
        </w:rPr>
        <w:t>ru</w:t>
      </w:r>
      <w:proofErr w:type="spellEnd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для ответов на обращения, связанные с приемом граждан в колледж, а также осуществляет связь с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поступающими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приёма в колледж посредством электронной почты - </w:t>
      </w:r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amk</w:t>
      </w:r>
      <w:proofErr w:type="spellEnd"/>
      <w:r w:rsidR="00BD3D2D" w:rsidRPr="00BD3D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spellStart"/>
      <w:r w:rsidR="00BD3D2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aldan</w:t>
      </w:r>
      <w:proofErr w:type="spell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@mail.ru. </w:t>
      </w:r>
    </w:p>
    <w:p w:rsidR="00BD3D2D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5CB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5CB" w:rsidRPr="006E64A5" w:rsidRDefault="00CB15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IV. ПРИЕМ ДОКУМЕНТОВ </w:t>
      </w:r>
      <w:proofErr w:type="gramStart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ПОСТУПАЮЩИХ </w:t>
      </w:r>
    </w:p>
    <w:p w:rsidR="00830176" w:rsidRPr="005D5EC0" w:rsidRDefault="00830176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Прием в колледж осуществляется по личному заявлению граждан, имеющих: </w:t>
      </w:r>
    </w:p>
    <w:p w:rsidR="00830176" w:rsidRPr="006E64A5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общее образование; </w:t>
      </w:r>
    </w:p>
    <w:p w:rsidR="00BD3D2D" w:rsidRP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D2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общее образование</w:t>
      </w:r>
    </w:p>
    <w:p w:rsidR="00BD3D2D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начальное профессиональное образование с получением среднего общего образования; </w:t>
      </w:r>
    </w:p>
    <w:p w:rsidR="00830176" w:rsidRPr="005D5EC0" w:rsidRDefault="00BD3D2D" w:rsidP="005D5EC0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с получением среднего общего образования; </w:t>
      </w:r>
    </w:p>
    <w:p w:rsidR="00830176" w:rsidRDefault="00BD3D2D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среднее профессиональное образование или высшее профессиональное образование. </w:t>
      </w:r>
    </w:p>
    <w:p w:rsidR="00344B51" w:rsidRPr="005D5EC0" w:rsidRDefault="00344B51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2. </w:t>
      </w:r>
      <w:r w:rsidRPr="005D5EC0">
        <w:rPr>
          <w:b/>
          <w:bCs/>
        </w:rPr>
        <w:t xml:space="preserve">Сроки приёма документов: </w:t>
      </w:r>
    </w:p>
    <w:p w:rsidR="00344B51" w:rsidRPr="005D5EC0" w:rsidRDefault="00344B51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>2.1</w:t>
      </w:r>
      <w:r w:rsidR="00344B51">
        <w:t>.</w:t>
      </w:r>
      <w:r w:rsidRPr="005D5EC0">
        <w:t xml:space="preserve"> </w:t>
      </w:r>
      <w:proofErr w:type="gramStart"/>
      <w:r w:rsidRPr="005D5EC0">
        <w:t xml:space="preserve">Поступающие для обучения по образовательным программам по специальностям (профессиям), </w:t>
      </w:r>
      <w:r w:rsidRPr="005D5EC0">
        <w:rPr>
          <w:b/>
          <w:bCs/>
        </w:rPr>
        <w:t>требующим у поступающих определенных творческих способностей, физических и (или) психологических качеств (31.02.01 Лечебное дело, 31.02.02 Аку</w:t>
      </w:r>
      <w:r w:rsidR="00344B51">
        <w:rPr>
          <w:b/>
          <w:bCs/>
        </w:rPr>
        <w:t>шерское дело,</w:t>
      </w:r>
      <w:r w:rsidRPr="005D5EC0">
        <w:rPr>
          <w:b/>
          <w:bCs/>
        </w:rPr>
        <w:t xml:space="preserve"> 34.02.01 Сестринское дело, </w:t>
      </w:r>
      <w:r w:rsidR="00344B51">
        <w:rPr>
          <w:b/>
          <w:bCs/>
        </w:rPr>
        <w:t xml:space="preserve"> </w:t>
      </w:r>
      <w:r w:rsidRPr="005D5EC0">
        <w:rPr>
          <w:b/>
          <w:bCs/>
        </w:rPr>
        <w:t xml:space="preserve"> </w:t>
      </w:r>
      <w:r w:rsidRPr="005D5EC0">
        <w:t xml:space="preserve">подают документы </w:t>
      </w:r>
      <w:r w:rsidR="00344B51">
        <w:rPr>
          <w:b/>
          <w:bCs/>
        </w:rPr>
        <w:t>с 20 июня 2020 г. до 10 августа 2020</w:t>
      </w:r>
      <w:r w:rsidRPr="005D5EC0">
        <w:rPr>
          <w:b/>
          <w:bCs/>
        </w:rPr>
        <w:t xml:space="preserve"> г. </w:t>
      </w:r>
      <w:r w:rsidR="00344B51" w:rsidRPr="005D5EC0">
        <w:t xml:space="preserve">При наличии свободных мест в </w:t>
      </w:r>
      <w:r w:rsidR="00344B51">
        <w:t xml:space="preserve">колледже прием документов продляется </w:t>
      </w:r>
      <w:r w:rsidR="00344B51" w:rsidRPr="005D5EC0">
        <w:t xml:space="preserve"> </w:t>
      </w:r>
      <w:r w:rsidR="00344B51" w:rsidRPr="005D5EC0">
        <w:rPr>
          <w:b/>
          <w:bCs/>
        </w:rPr>
        <w:t xml:space="preserve">до 25 ноября </w:t>
      </w:r>
      <w:r w:rsidR="00344B51">
        <w:t>2020</w:t>
      </w:r>
      <w:r w:rsidR="00344B51" w:rsidRPr="005D5EC0">
        <w:t xml:space="preserve"> г..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>3. При подаче заявления (на русском языке) о приёме на базе среднего общего образования</w:t>
      </w:r>
      <w:r w:rsidR="00344B51">
        <w:t>, основного общего образования</w:t>
      </w:r>
      <w:r w:rsidRPr="005D5EC0">
        <w:t xml:space="preserve"> или начального профессионального образования с получением среднего общего образования, среднего профессионального образования с получением среднего общего образования, высшего профессионального образования, </w:t>
      </w:r>
      <w:proofErr w:type="gramStart"/>
      <w:r w:rsidRPr="005D5EC0">
        <w:rPr>
          <w:b/>
          <w:bCs/>
        </w:rPr>
        <w:t>поступающий</w:t>
      </w:r>
      <w:proofErr w:type="gramEnd"/>
      <w:r w:rsidRPr="005D5EC0">
        <w:rPr>
          <w:b/>
          <w:bCs/>
        </w:rPr>
        <w:t xml:space="preserve"> предъявляет следующие документы: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 Граждане РФ: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3.1.1. Оригинал или ксерокопию документа об образовании и (или) документа </w:t>
      </w:r>
      <w:r w:rsidR="00344B51">
        <w:rPr>
          <w:b/>
          <w:bCs/>
        </w:rPr>
        <w:t>об образовании и о квалификации:</w:t>
      </w:r>
      <w:r w:rsidRPr="005D5EC0">
        <w:rPr>
          <w:b/>
          <w:bCs/>
        </w:rPr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Оригинал </w:t>
      </w:r>
      <w:r w:rsidRPr="005D5EC0">
        <w:t xml:space="preserve">документа государственного образца (далее по тексту ДГО) – </w:t>
      </w:r>
      <w:r w:rsidRPr="005D5EC0">
        <w:rPr>
          <w:b/>
          <w:bCs/>
        </w:rPr>
        <w:t>аттестат о среднем общем образовании с приложением, его ксерокопии</w:t>
      </w:r>
      <w:r w:rsidR="00344B51">
        <w:rPr>
          <w:b/>
          <w:bCs/>
        </w:rPr>
        <w:t>,</w:t>
      </w:r>
      <w:r w:rsidRPr="005D5EC0">
        <w:rPr>
          <w:b/>
          <w:bCs/>
        </w:rPr>
        <w:t xml:space="preserve"> </w:t>
      </w:r>
      <w:r w:rsidR="00344B51" w:rsidRPr="005D5EC0">
        <w:rPr>
          <w:b/>
          <w:bCs/>
        </w:rPr>
        <w:t>аттестат о</w:t>
      </w:r>
      <w:r w:rsidR="00344B51">
        <w:rPr>
          <w:b/>
          <w:bCs/>
        </w:rPr>
        <w:t>б</w:t>
      </w:r>
      <w:r w:rsidR="00344B51" w:rsidRPr="005D5EC0">
        <w:rPr>
          <w:b/>
          <w:bCs/>
        </w:rPr>
        <w:t xml:space="preserve"> </w:t>
      </w:r>
      <w:r w:rsidR="00344B51">
        <w:rPr>
          <w:b/>
          <w:bCs/>
        </w:rPr>
        <w:t xml:space="preserve"> основном</w:t>
      </w:r>
      <w:r w:rsidR="00344B51" w:rsidRPr="005D5EC0">
        <w:rPr>
          <w:b/>
          <w:bCs/>
        </w:rPr>
        <w:t xml:space="preserve"> общем образовании с приложением, его ксерокопии</w:t>
      </w:r>
      <w:r w:rsidR="00344B51" w:rsidRPr="005D5EC0">
        <w:t xml:space="preserve"> </w:t>
      </w:r>
      <w:r w:rsidRPr="005D5EC0">
        <w:t xml:space="preserve">(ксерокопия заверяется приёмной комиссией колледжа при личном предоставлении оригинала ДГО или в установленном законом порядке).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Лица, </w:t>
      </w:r>
      <w:r w:rsidRPr="005D5EC0">
        <w:rPr>
          <w:b/>
          <w:bCs/>
        </w:rPr>
        <w:t xml:space="preserve">получившие среднее общее образование (11 классов) в образовательных учреждениях начального профессионального или среднего профессионального образования, </w:t>
      </w:r>
      <w:r w:rsidRPr="005D5EC0">
        <w:t xml:space="preserve">предъявляют </w:t>
      </w:r>
      <w:r w:rsidRPr="005D5EC0">
        <w:rPr>
          <w:b/>
          <w:bCs/>
        </w:rPr>
        <w:t xml:space="preserve">диплом с приложением и его ксерокопию </w:t>
      </w:r>
      <w:r w:rsidRPr="005D5EC0">
        <w:t xml:space="preserve">(ксерокопии заверяются приёмной комиссией при личном предоставлении оригинала ДГО или в установленном законом порядке);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Лица, </w:t>
      </w:r>
      <w:r w:rsidRPr="005D5EC0">
        <w:rPr>
          <w:b/>
          <w:bCs/>
        </w:rPr>
        <w:t xml:space="preserve">получившие высшее профессиональное образование или среднее профессиональное образование после окончания 11-летней школы, </w:t>
      </w:r>
      <w:r w:rsidRPr="005D5EC0">
        <w:t xml:space="preserve">предоставляют </w:t>
      </w:r>
      <w:r w:rsidRPr="005D5EC0">
        <w:rPr>
          <w:b/>
          <w:bCs/>
        </w:rPr>
        <w:t xml:space="preserve">аттестат о среднем общем образовании </w:t>
      </w:r>
      <w:r w:rsidRPr="005D5EC0">
        <w:t>(и его ксерокопию) (ксерокопия заверяется приёмной комиссией колледжа при личном предоставлении оригинала ДГО или в установленном законом порядке)</w:t>
      </w:r>
      <w:r w:rsidRPr="005D5EC0">
        <w:rPr>
          <w:b/>
          <w:bCs/>
        </w:rPr>
        <w:t xml:space="preserve">. </w:t>
      </w:r>
    </w:p>
    <w:p w:rsidR="00830176" w:rsidRPr="005D5EC0" w:rsidRDefault="00830176" w:rsidP="005D5EC0">
      <w:pPr>
        <w:pStyle w:val="Default"/>
        <w:spacing w:after="170"/>
        <w:jc w:val="both"/>
      </w:pPr>
      <w:r w:rsidRPr="005D5EC0">
        <w:t xml:space="preserve">3.1.2. </w:t>
      </w:r>
      <w:r w:rsidRPr="005D5EC0">
        <w:rPr>
          <w:b/>
          <w:bCs/>
        </w:rPr>
        <w:t xml:space="preserve">Документ, удостоверяющий личность, гражданство (оригинал).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3.1.3. Фотографии - 4 шт. размером 3 х 4 см;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3.1.4. Документ по результатам предварительного медицинского обследования - </w:t>
      </w:r>
      <w:r w:rsidRPr="005D5EC0">
        <w:rPr>
          <w:b/>
          <w:bCs/>
        </w:rPr>
        <w:t xml:space="preserve">медицинскую справку по унифицированной форме №086/у </w:t>
      </w:r>
      <w:r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 </w:t>
      </w:r>
    </w:p>
    <w:p w:rsidR="00830176" w:rsidRPr="005D5EC0" w:rsidRDefault="00830176" w:rsidP="005D5EC0">
      <w:pPr>
        <w:pStyle w:val="Default"/>
        <w:jc w:val="both"/>
      </w:pPr>
      <w:r w:rsidRPr="005D5EC0">
        <w:lastRenderedPageBreak/>
        <w:t xml:space="preserve">г) осмотр специалистов - терапевт, ЛОР, психиатра, нарколога и др.; </w:t>
      </w:r>
    </w:p>
    <w:p w:rsidR="00830176" w:rsidRPr="005D5EC0" w:rsidRDefault="00344B51" w:rsidP="005D5EC0">
      <w:pPr>
        <w:pStyle w:val="Default"/>
        <w:jc w:val="both"/>
      </w:pPr>
      <w:r>
        <w:t xml:space="preserve">д) обязательны результат </w:t>
      </w:r>
      <w:proofErr w:type="spellStart"/>
      <w:r>
        <w:t>флюо</w:t>
      </w:r>
      <w:r w:rsidR="00830176" w:rsidRPr="005D5EC0">
        <w:t>рограммы</w:t>
      </w:r>
      <w:proofErr w:type="spellEnd"/>
      <w:r w:rsidR="00830176"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</w:t>
      </w:r>
      <w:proofErr w:type="gramEnd"/>
      <w:r w:rsidRPr="005D5EC0">
        <w:t xml:space="preserve">, </w:t>
      </w:r>
      <w:proofErr w:type="gramStart"/>
      <w:r w:rsidRPr="005D5EC0">
        <w:t>установленном при заключении трудового договора или служебного контракта по соответствующим должности</w:t>
      </w:r>
      <w:r w:rsidR="00344B51">
        <w:t>, профессии или специальности."</w:t>
      </w:r>
      <w:r w:rsidRPr="005D5EC0">
        <w:t xml:space="preserve">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  <w:proofErr w:type="gramEnd"/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исследований по соответствующей должности или специ</w:t>
      </w:r>
      <w:r w:rsidR="00CB15CB">
        <w:t>альности – справку формы №086/у, 302-н и их</w:t>
      </w:r>
      <w:r w:rsidRPr="005D5EC0">
        <w:t xml:space="preserve"> ксерокопию, а также сертификат о профилактических прививках.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и) вакцинация против гепатита</w:t>
      </w:r>
      <w:proofErr w:type="gramStart"/>
      <w:r w:rsidRPr="005D5E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5EC0">
        <w:rPr>
          <w:rFonts w:ascii="Times New Roman" w:hAnsi="Times New Roman" w:cs="Times New Roman"/>
          <w:sz w:val="24"/>
          <w:szCs w:val="24"/>
        </w:rPr>
        <w:t xml:space="preserve"> с указанием дат (VI, V 2, V 3).</w:t>
      </w:r>
    </w:p>
    <w:p w:rsidR="00CB15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="00CB15CB">
        <w:t>(и её ксерокопию)</w:t>
      </w:r>
      <w:r w:rsidR="00CB15CB" w:rsidRPr="00CB15CB">
        <w:rPr>
          <w:b/>
          <w:bCs/>
        </w:rPr>
        <w:t xml:space="preserve">. </w:t>
      </w:r>
    </w:p>
    <w:p w:rsidR="00830176" w:rsidRDefault="00CB15CB" w:rsidP="005D5EC0">
      <w:pPr>
        <w:pStyle w:val="Default"/>
        <w:jc w:val="both"/>
      </w:pPr>
      <w:r w:rsidRPr="00CB15CB">
        <w:rPr>
          <w:b/>
          <w:bCs/>
        </w:rPr>
        <w:t xml:space="preserve">При необходимости создания специальных условий </w:t>
      </w:r>
      <w:r w:rsidRPr="00CB15CB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CB15CB">
        <w:t xml:space="preserve">предоставляют </w:t>
      </w:r>
      <w:r w:rsidRPr="00CB15CB">
        <w:rPr>
          <w:b/>
          <w:bCs/>
        </w:rPr>
        <w:t>документ</w:t>
      </w:r>
      <w:proofErr w:type="gramEnd"/>
      <w:r w:rsidRPr="00CB15CB">
        <w:rPr>
          <w:b/>
          <w:bCs/>
        </w:rPr>
        <w:t xml:space="preserve">, подтверждающий инвалидность или ограниченные возможности здоровья, </w:t>
      </w:r>
      <w:r w:rsidRPr="00CB15CB">
        <w:t>требующие создания указанных условий.</w:t>
      </w:r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4. Поступающие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 Иностранные граждане, лица без гражданства, в том числе соотечественники, проживающие за рубежом: </w:t>
      </w: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>5.1. Оригинал и копию документа, удостоверяющего личность поступающего</w:t>
      </w:r>
      <w:r w:rsidRPr="005D5EC0">
        <w:t xml:space="preserve">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 (Собрание </w:t>
      </w:r>
      <w:r w:rsidRPr="005D5EC0">
        <w:lastRenderedPageBreak/>
        <w:t xml:space="preserve">законодательства Российской Федерации, 2002, N 30, ст. 3032;….и далее см. в Приказе </w:t>
      </w:r>
      <w:proofErr w:type="spellStart"/>
      <w:r w:rsidRPr="005D5EC0">
        <w:t>Минобрнауки</w:t>
      </w:r>
      <w:proofErr w:type="spellEnd"/>
      <w:r w:rsidRPr="005D5EC0">
        <w:t xml:space="preserve"> РФ от 23 января 2014 г. № 36, пункт 21.2);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5.2. </w:t>
      </w:r>
      <w:proofErr w:type="gramStart"/>
      <w:r w:rsidRPr="005D5EC0">
        <w:rPr>
          <w:b/>
          <w:bCs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 </w:t>
      </w:r>
      <w:r w:rsidRPr="005D5EC0">
        <w:t>и его заверенную в установленном порядке копию, если удостоверяемое указанным документом образование признаётся в Российской Федерации на уровне соответствующего образования в соответствии со статьёй 107 Федерального закона (в случае, установленном Федеральным законом;</w:t>
      </w:r>
      <w:proofErr w:type="gramEnd"/>
      <w:r w:rsidRPr="005D5EC0">
        <w:t xml:space="preserve"> </w:t>
      </w:r>
      <w:r w:rsidRPr="005D5EC0">
        <w:rPr>
          <w:b/>
          <w:bCs/>
        </w:rPr>
        <w:t xml:space="preserve">- также свидетельство о признании иностранного образования);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5.3. </w:t>
      </w:r>
      <w:r w:rsidRPr="005D5EC0">
        <w:t xml:space="preserve">Заверенный в установленном порядке </w:t>
      </w:r>
      <w:r w:rsidRPr="005D5EC0">
        <w:rPr>
          <w:b/>
          <w:bCs/>
        </w:rPr>
        <w:t>перевод на русский язык документа иностранного государства об образовании и приложения к нему (</w:t>
      </w:r>
      <w:r w:rsidRPr="005D5EC0">
        <w:t xml:space="preserve">если последнее предусмотрено законодательством государства, в котором выдан такой документ);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5.4. </w:t>
      </w:r>
      <w:r w:rsidRPr="005D5EC0">
        <w:t xml:space="preserve">Копии документов или иных доказательств, подтверждающих </w:t>
      </w:r>
      <w:r w:rsidRPr="005D5EC0">
        <w:rPr>
          <w:b/>
          <w:bCs/>
        </w:rPr>
        <w:t>принадлежность соотечественника, проживающего за рубежом</w:t>
      </w:r>
      <w:r w:rsidRPr="005D5EC0">
        <w:t xml:space="preserve">, к группам, предусмотренным статьёй 17 Федерального закона от 24 мая 1999 года № 99-ФЗ «О государственной политике РФ в отношении соотечественников за рубежом»;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5.5. </w:t>
      </w:r>
      <w:r w:rsidRPr="005D5EC0">
        <w:t xml:space="preserve">Копию </w:t>
      </w:r>
      <w:r w:rsidRPr="005D5EC0">
        <w:rPr>
          <w:b/>
          <w:bCs/>
        </w:rPr>
        <w:t>визы на въезд в Российскую Федерацию</w:t>
      </w:r>
      <w:r w:rsidRPr="005D5EC0">
        <w:t xml:space="preserve">, если иностранный гражданин прибыл в Российскую Федерацию по въездной визе;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5.6. </w:t>
      </w:r>
      <w:r w:rsidRPr="005D5EC0">
        <w:t xml:space="preserve">Документ по результатам предварительного медицинского обследования - </w:t>
      </w:r>
      <w:r w:rsidRPr="005D5EC0">
        <w:rPr>
          <w:b/>
          <w:bCs/>
        </w:rPr>
        <w:t xml:space="preserve">медицинскую справку по унифицированной форме №086/у </w:t>
      </w:r>
      <w:r w:rsidRPr="005D5EC0">
        <w:t xml:space="preserve">(текущего года), где должны быть заполнены следующие графы: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перенесённые заболевания;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травмы и операции;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в) указать заболевание, по которому стоит на «Д» учёте (врождённые пороки сердца, артериальная гипертензия, заболевания желудочно-кишечного тракта и т.д.);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осмотр специалистов - терапевт, ЛОР, психиатра, нарколога и др.;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обязательны результат </w:t>
      </w:r>
      <w:proofErr w:type="spellStart"/>
      <w:r w:rsidRPr="005D5EC0">
        <w:t>флюорограммы</w:t>
      </w:r>
      <w:proofErr w:type="spellEnd"/>
      <w:r w:rsidRPr="005D5EC0">
        <w:t xml:space="preserve"> с указанием номера, даты (для улусных абитуриентов - наличие плёнки ФЛГ);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анализы на RW, я/глист, общий анализ крови, мочи, анализ кала на кишечную группу инфекций, стафилококк из зева и носа, мазок на гонорею. </w:t>
      </w: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697(7), поступающие проходят обязательные предварительные медицинские осмотры (обследования) в порядке</w:t>
      </w:r>
      <w:proofErr w:type="gramEnd"/>
      <w:r w:rsidRPr="005D5EC0">
        <w:t xml:space="preserve">, </w:t>
      </w:r>
      <w:proofErr w:type="gramStart"/>
      <w:r w:rsidRPr="005D5EC0">
        <w:t xml:space="preserve">установленном при заключении трудового договора или служебного контракта по соответствующим должности, профессии или специальности.". 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t xml:space="preserve">Поступающие представляют заключение с результатами прохождения предварительного медицинского осмотра, содержащее сведения о проведении медицинского осмотра в соответствии с перечнем врачей-специалистов, лабораторных и функциональных </w:t>
      </w:r>
      <w:r w:rsidRPr="005D5EC0">
        <w:lastRenderedPageBreak/>
        <w:t>исследований по соответствующей должности или специальности – справку формы №086/</w:t>
      </w:r>
      <w:proofErr w:type="gramStart"/>
      <w:r w:rsidRPr="005D5EC0">
        <w:t>у</w:t>
      </w:r>
      <w:proofErr w:type="gramEnd"/>
      <w:r w:rsidRPr="005D5EC0">
        <w:t xml:space="preserve"> и ее ксерокопию, а также сертификат о профилактических прививках.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Сертификат о профилактических прививках № 156-у - 93 МЗ № 220 от 17.09. 93 г, где должны быть указаны следующие прививки: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а) против туберкулёза БЦЖ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б) реакция Манту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в) против полиомиелита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г) против дифтерии и столбняка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д) вакцинация и ревакцинация кори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е) вакцинация краснухи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з) вакцинация и ревакцинация туляремии </w:t>
      </w:r>
    </w:p>
    <w:p w:rsidR="00830176" w:rsidRPr="005D5EC0" w:rsidRDefault="00830176" w:rsidP="005D5EC0">
      <w:pPr>
        <w:pStyle w:val="Default"/>
        <w:jc w:val="both"/>
      </w:pPr>
      <w:r w:rsidRPr="005D5EC0">
        <w:t>и) вакцинация против гепатита</w:t>
      </w:r>
      <w:proofErr w:type="gramStart"/>
      <w:r w:rsidRPr="005D5EC0">
        <w:t xml:space="preserve"> В</w:t>
      </w:r>
      <w:proofErr w:type="gramEnd"/>
      <w:r w:rsidRPr="005D5EC0">
        <w:t xml:space="preserve"> с указанием дат (VI, V 2, V 3).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Инвалиды и лица с ограниченными возможностями здоровья </w:t>
      </w:r>
      <w:r w:rsidRPr="005D5EC0">
        <w:t xml:space="preserve">дополнительно предоставляют </w:t>
      </w:r>
      <w:r w:rsidRPr="005D5EC0">
        <w:rPr>
          <w:b/>
          <w:bCs/>
        </w:rPr>
        <w:t xml:space="preserve">реабилитационную карту (ИПРИ) </w:t>
      </w:r>
      <w:r w:rsidRPr="005D5EC0">
        <w:t xml:space="preserve">(и её ксерокопию). </w:t>
      </w: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5.7. Фотографий – 4 шт. </w:t>
      </w:r>
      <w:r w:rsidRPr="005D5EC0">
        <w:t xml:space="preserve">размером 3х4 см. </w:t>
      </w:r>
    </w:p>
    <w:p w:rsidR="00CB15CB" w:rsidRPr="005D5EC0" w:rsidRDefault="00CB15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6. </w:t>
      </w:r>
      <w:proofErr w:type="gramStart"/>
      <w:r w:rsidRPr="005D5EC0">
        <w:t xml:space="preserve">Фамилия, имя и отчество (последнее – при наличии) поступающего, указанные в документах, переведённых на русский язык, должны соответствовать фамилии, имени и отчеству (последнее – при наличии), которые указаны в документе, удостоверяющем личность иностранного гражданина в Российской Федерации. </w:t>
      </w:r>
      <w:proofErr w:type="gramEnd"/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7. При необходимости создания специальных условий </w:t>
      </w:r>
      <w:r w:rsidRPr="005D5EC0">
        <w:t xml:space="preserve">при проведении вступительных испытаний, инвалиды и лица с ограниченными возможностями здоровья дополнительно </w:t>
      </w:r>
      <w:proofErr w:type="gramStart"/>
      <w:r w:rsidRPr="005D5EC0">
        <w:t xml:space="preserve">предоставляют </w:t>
      </w:r>
      <w:r w:rsidRPr="005D5EC0">
        <w:rPr>
          <w:b/>
          <w:bCs/>
        </w:rPr>
        <w:t>документ</w:t>
      </w:r>
      <w:proofErr w:type="gramEnd"/>
      <w:r w:rsidRPr="005D5EC0">
        <w:rPr>
          <w:b/>
          <w:bCs/>
        </w:rPr>
        <w:t xml:space="preserve">, подтверждающий инвалидность или ограниченные возможности здоровья, </w:t>
      </w:r>
      <w:r w:rsidRPr="005D5EC0">
        <w:t xml:space="preserve">требующие создания указанных условий.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8. 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9. Бланк заявления о приеме в колледж содержит полный перечень реквизитов, характеризующих условия поступления в среднее профессиональное образовательное учреждение, а именно: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фамилия, имя, отчество (последнее - при наличии);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дата и место рождения;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</w:t>
      </w:r>
      <w:r>
        <w:t xml:space="preserve"> </w:t>
      </w:r>
      <w:r w:rsidR="00830176" w:rsidRPr="005D5EC0">
        <w:t xml:space="preserve">реквизиты документа, удостоверяющего его личность, когда и кем выдан;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сведения о предыдущем уровне образования и документе об образовании, его подтверждающем;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специальность</w:t>
      </w:r>
      <w:proofErr w:type="gramStart"/>
      <w:r w:rsidR="00830176" w:rsidRPr="005D5EC0">
        <w:t xml:space="preserve"> (-</w:t>
      </w:r>
      <w:proofErr w:type="gramEnd"/>
      <w:r w:rsidR="00830176" w:rsidRPr="005D5EC0">
        <w:t xml:space="preserve">и), для обучения по которой (-ым) он планирует поступать в колледж:, с указанием формы получения образования (в рамках контрольных цифр приема, мест по договорам об оказании платных образовательных услуг);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нуждаемость в предоставлении общежития; </w:t>
      </w:r>
    </w:p>
    <w:p w:rsidR="00830176" w:rsidRPr="005D5EC0" w:rsidRDefault="00C263DE" w:rsidP="005D5EC0">
      <w:pPr>
        <w:pStyle w:val="Default"/>
        <w:jc w:val="both"/>
      </w:pPr>
      <w:r>
        <w:t xml:space="preserve">- </w:t>
      </w:r>
      <w:r w:rsidR="00830176" w:rsidRPr="005D5EC0"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10. 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</w:t>
      </w:r>
      <w:r w:rsidRPr="005D5EC0">
        <w:lastRenderedPageBreak/>
        <w:t xml:space="preserve">отсутствия копии указанного свидетельства. Факт ознакомления заверяется личной подписью поступающего.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Подписью </w:t>
      </w:r>
      <w:proofErr w:type="gramStart"/>
      <w:r w:rsidRPr="005D5EC0">
        <w:t>поступающего</w:t>
      </w:r>
      <w:proofErr w:type="gramEnd"/>
      <w:r w:rsidRPr="005D5EC0">
        <w:t xml:space="preserve"> заверяется также следующее: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>-</w:t>
      </w:r>
      <w:r w:rsidR="00830176" w:rsidRPr="005D5EC0">
        <w:t xml:space="preserve"> получение среднего профессионального образования впервые; </w:t>
      </w:r>
    </w:p>
    <w:p w:rsidR="00830176" w:rsidRPr="005D5EC0" w:rsidRDefault="00C263DE" w:rsidP="005D5EC0">
      <w:pPr>
        <w:pStyle w:val="Default"/>
        <w:spacing w:after="183"/>
        <w:jc w:val="both"/>
      </w:pPr>
      <w:r>
        <w:t xml:space="preserve">- </w:t>
      </w:r>
      <w:r w:rsidR="00830176" w:rsidRPr="005D5EC0"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830176" w:rsidRPr="005D5EC0" w:rsidRDefault="00C263DE" w:rsidP="00CF29BC">
      <w:pPr>
        <w:pStyle w:val="Default"/>
        <w:jc w:val="both"/>
      </w:pPr>
      <w:r>
        <w:t>-</w:t>
      </w:r>
      <w:r w:rsidR="00830176" w:rsidRPr="005D5EC0">
        <w:t xml:space="preserve"> ознакомление с Уставом колледжа, лицензией на </w:t>
      </w:r>
      <w:proofErr w:type="gramStart"/>
      <w:r w:rsidR="00830176" w:rsidRPr="005D5EC0">
        <w:t>право ведения</w:t>
      </w:r>
      <w:proofErr w:type="gramEnd"/>
      <w:r w:rsidR="00830176" w:rsidRPr="005D5EC0">
        <w:t xml:space="preserve"> образовательной </w:t>
      </w:r>
    </w:p>
    <w:p w:rsidR="00830176" w:rsidRPr="005D5EC0" w:rsidRDefault="00830176" w:rsidP="00CF29BC">
      <w:pPr>
        <w:pStyle w:val="Default"/>
        <w:spacing w:after="184"/>
        <w:jc w:val="both"/>
      </w:pPr>
      <w:r w:rsidRPr="005D5EC0">
        <w:t xml:space="preserve">деятельности, свидетельством об аккредитации образовательного учреждения и приложениями к ним по выбранной специальности, Правилами приема в колледж; </w:t>
      </w:r>
    </w:p>
    <w:p w:rsidR="00830176" w:rsidRDefault="00C263DE" w:rsidP="005D5EC0">
      <w:pPr>
        <w:pStyle w:val="Default"/>
        <w:jc w:val="both"/>
      </w:pPr>
      <w:r>
        <w:t xml:space="preserve">- </w:t>
      </w:r>
      <w:r w:rsidR="00830176" w:rsidRPr="005D5EC0">
        <w:t xml:space="preserve">согласие на обработку своих персональных данных в порядке, установленном Федеральным законом от 27 июля 2006 года №152-ФЗ «О персональных данных».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11. В случае представления поступающим заявления, содержащего не все сведения, предусмотренные пунктом 8 настоящих правил, и (или) сведения, не соответствующие действительности, колледж возвращает документы </w:t>
      </w:r>
      <w:proofErr w:type="gramStart"/>
      <w:r w:rsidRPr="005D5EC0">
        <w:t>поступающему</w:t>
      </w:r>
      <w:proofErr w:type="gramEnd"/>
      <w:r w:rsidRPr="005D5EC0">
        <w:t xml:space="preserve">.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C263DE" w:rsidP="005D5EC0">
      <w:pPr>
        <w:pStyle w:val="Default"/>
        <w:jc w:val="both"/>
      </w:pPr>
      <w:r>
        <w:t>12. Поступающие в ГБПОУ Р</w:t>
      </w:r>
      <w:proofErr w:type="gramStart"/>
      <w:r>
        <w:t>С(</w:t>
      </w:r>
      <w:proofErr w:type="gramEnd"/>
      <w:r>
        <w:t>Я) «А</w:t>
      </w:r>
      <w:r w:rsidR="00830176" w:rsidRPr="005D5EC0">
        <w:t xml:space="preserve">МК» на обучение по специальностям, проходят обязательные предварительные медицинские осмотры (обследования) в порядке, утвержденный постановлением Правительства Российской Федерации от 14 августа 2013 года № 697. </w:t>
      </w:r>
    </w:p>
    <w:p w:rsidR="00830176" w:rsidRPr="005D5EC0" w:rsidRDefault="00830176" w:rsidP="005D5EC0">
      <w:pPr>
        <w:pStyle w:val="Default"/>
        <w:jc w:val="both"/>
      </w:pPr>
      <w:r w:rsidRPr="005D5EC0">
        <w:t>Результат медицинского осмотра (обследования) признаётся действительным, если срок его получения не превышает 1 года до дня завершения приёма документов</w:t>
      </w:r>
      <w:r w:rsidRPr="005D5EC0">
        <w:rPr>
          <w:b/>
          <w:bCs/>
        </w:rPr>
        <w:t xml:space="preserve">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В случае если у поступающего имеются медицинские противопоказания, уст</w:t>
      </w:r>
      <w:r w:rsidR="00C263DE">
        <w:rPr>
          <w:b/>
          <w:bCs/>
        </w:rPr>
        <w:t>ановленные приказом Министерства</w:t>
      </w:r>
      <w:r w:rsidRPr="005D5EC0">
        <w:rPr>
          <w:b/>
          <w:bCs/>
        </w:rPr>
        <w:t xml:space="preserve"> здравоохранения России, колледж информирует его о связанных с указанными противопоказаниями последствиях в период обучения и последующей профессиональной деятельности. </w:t>
      </w:r>
    </w:p>
    <w:p w:rsidR="00C263DE" w:rsidRPr="005D5EC0" w:rsidRDefault="00C263DE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13. </w:t>
      </w:r>
      <w:proofErr w:type="gramStart"/>
      <w:r w:rsidRPr="005D5EC0"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</w:t>
      </w:r>
      <w:r w:rsidR="00C263DE">
        <w:t>юля 2003</w:t>
      </w:r>
      <w:proofErr w:type="gramEnd"/>
      <w:r w:rsidR="00C263DE">
        <w:t xml:space="preserve"> г. Х» 126-ФЗ «О связи», а также через Портал образовательных услуг Республики Саха (Якутия) по адресу</w:t>
      </w:r>
      <w:r w:rsidRPr="005D5EC0">
        <w:t xml:space="preserve"> </w:t>
      </w:r>
      <w:hyperlink r:id="rId5" w:history="1">
        <w:r w:rsidR="00C263DE" w:rsidRPr="00F82884">
          <w:rPr>
            <w:rStyle w:val="a4"/>
            <w:lang w:val="en-US"/>
          </w:rPr>
          <w:t>https</w:t>
        </w:r>
        <w:r w:rsidR="00C263DE" w:rsidRPr="00F82884">
          <w:rPr>
            <w:rStyle w:val="a4"/>
          </w:rPr>
          <w:t>://</w:t>
        </w:r>
        <w:proofErr w:type="spellStart"/>
        <w:r w:rsidR="00C263DE" w:rsidRPr="00F82884">
          <w:rPr>
            <w:rStyle w:val="a4"/>
            <w:lang w:val="en-US"/>
          </w:rPr>
          <w:t>edu</w:t>
        </w:r>
        <w:proofErr w:type="spellEnd"/>
        <w:r w:rsidR="00C263DE" w:rsidRPr="00F82884">
          <w:rPr>
            <w:rStyle w:val="a4"/>
          </w:rPr>
          <w:t>.</w:t>
        </w:r>
        <w:r w:rsidR="00C263DE" w:rsidRPr="00F82884">
          <w:rPr>
            <w:rStyle w:val="a4"/>
            <w:lang w:val="en-US"/>
          </w:rPr>
          <w:t>e</w:t>
        </w:r>
        <w:r w:rsidR="00C263DE" w:rsidRPr="00F82884">
          <w:rPr>
            <w:rStyle w:val="a4"/>
          </w:rPr>
          <w:t>-</w:t>
        </w:r>
        <w:proofErr w:type="spellStart"/>
        <w:r w:rsidR="00C263DE" w:rsidRPr="00F82884">
          <w:rPr>
            <w:rStyle w:val="a4"/>
            <w:lang w:val="en-US"/>
          </w:rPr>
          <w:t>yakutia</w:t>
        </w:r>
        <w:proofErr w:type="spellEnd"/>
        <w:r w:rsidR="00C263DE" w:rsidRPr="00F82884">
          <w:rPr>
            <w:rStyle w:val="a4"/>
          </w:rPr>
          <w:t>.</w:t>
        </w:r>
        <w:proofErr w:type="spellStart"/>
        <w:r w:rsidR="00C263DE" w:rsidRPr="00F82884">
          <w:rPr>
            <w:rStyle w:val="a4"/>
            <w:lang w:val="en-US"/>
          </w:rPr>
          <w:t>ru</w:t>
        </w:r>
        <w:proofErr w:type="spellEnd"/>
        <w:r w:rsidR="00C263DE" w:rsidRPr="00F82884">
          <w:rPr>
            <w:rStyle w:val="a4"/>
          </w:rPr>
          <w:t>/</w:t>
        </w:r>
      </w:hyperlink>
      <w:r w:rsidR="00C263DE">
        <w:t xml:space="preserve">. </w:t>
      </w:r>
      <w:r w:rsidRPr="005D5EC0"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Документы, направленные по почте, принимаются при их поступлении в колледж не </w:t>
      </w:r>
      <w:r w:rsidRPr="005D5EC0">
        <w:rPr>
          <w:b/>
          <w:bCs/>
        </w:rPr>
        <w:t xml:space="preserve">позднее сроков, установленных разделом 4 настоящих Правил. </w:t>
      </w: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Не допускается взимания платы с поступающих при подаче документов, предусмотренных разделом 4 настоящих Правил. </w:t>
      </w:r>
    </w:p>
    <w:p w:rsidR="00C263DE" w:rsidRPr="005D5EC0" w:rsidRDefault="00C263DE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</w:pPr>
      <w:r w:rsidRPr="005D5EC0">
        <w:t xml:space="preserve">14. На каждого поступающего заводится личное дело, в котором хранятся все сданные им документы. </w:t>
      </w:r>
      <w:proofErr w:type="gramStart"/>
      <w:r w:rsidRPr="005D5EC0">
        <w:t>Поступающему</w:t>
      </w:r>
      <w:proofErr w:type="gramEnd"/>
      <w:r w:rsidRPr="005D5EC0">
        <w:t xml:space="preserve"> при личном предоставлении документов выдается расписка о приеме документов. </w:t>
      </w:r>
    </w:p>
    <w:p w:rsidR="00CF29BC" w:rsidRPr="005D5EC0" w:rsidRDefault="00CF29BC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15. </w:t>
      </w:r>
      <w:r w:rsidRPr="005D5EC0">
        <w:rPr>
          <w:b/>
          <w:bCs/>
        </w:rPr>
        <w:t xml:space="preserve">По письменному заявлению поступающие имеют право забрать оригинал документа </w:t>
      </w:r>
      <w:r w:rsidRPr="005D5EC0">
        <w:t xml:space="preserve">об образовании и (или) документа об образовании и о квалификации, а также </w:t>
      </w:r>
      <w:r w:rsidRPr="005D5EC0">
        <w:lastRenderedPageBreak/>
        <w:t>другие документы, представленные поступающим, при наличии паспорта и расписки, выданной поступающему при сдаче им документов в приёмную комиссию.</w:t>
      </w:r>
    </w:p>
    <w:p w:rsidR="00C263DE" w:rsidRDefault="00830176" w:rsidP="005D5EC0">
      <w:pPr>
        <w:pStyle w:val="Default"/>
        <w:jc w:val="both"/>
        <w:rPr>
          <w:b/>
          <w:bCs/>
        </w:rPr>
      </w:pPr>
      <w:r w:rsidRPr="005D5EC0">
        <w:t xml:space="preserve">Документы возвращаются </w:t>
      </w:r>
      <w:r w:rsidRPr="005D5EC0">
        <w:rPr>
          <w:b/>
          <w:bCs/>
        </w:rPr>
        <w:t>в течение следующего рабочего дня после подачи заявления</w:t>
      </w:r>
      <w:r w:rsidR="00C263DE">
        <w:rPr>
          <w:b/>
          <w:bCs/>
        </w:rPr>
        <w:t>.</w:t>
      </w:r>
    </w:p>
    <w:p w:rsidR="00830176" w:rsidRPr="005D5EC0" w:rsidRDefault="00830176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t xml:space="preserve">16. </w:t>
      </w:r>
      <w:r w:rsidRPr="005D5EC0">
        <w:rPr>
          <w:b/>
          <w:bCs/>
        </w:rPr>
        <w:t xml:space="preserve">Срок подачи оригинала документа государственного образца об образовании и (или) документа об образовании и о квалификации для подавших ранее его копию – </w:t>
      </w:r>
      <w:r w:rsidR="00C263DE">
        <w:rPr>
          <w:b/>
          <w:bCs/>
        </w:rPr>
        <w:t>до 15 августа 2020</w:t>
      </w:r>
      <w:r w:rsidRPr="005D5EC0">
        <w:rPr>
          <w:b/>
          <w:bCs/>
        </w:rPr>
        <w:t xml:space="preserve"> г. на все специальности и по всем образовательным программам обучения. </w:t>
      </w:r>
    </w:p>
    <w:p w:rsidR="00C263DE" w:rsidRPr="005D5EC0" w:rsidRDefault="00C263DE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>V. ОСОБЕННОСТИ ПРИЕМА ИНОСТРАННЫХ ГРАЖДАН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 </w:t>
      </w:r>
    </w:p>
    <w:p w:rsidR="00830176" w:rsidRDefault="00830176" w:rsidP="005D5EC0">
      <w:pPr>
        <w:pStyle w:val="Default"/>
        <w:jc w:val="both"/>
      </w:pPr>
      <w:r w:rsidRPr="005D5EC0">
        <w:t xml:space="preserve">1. Прием иностранных граждан в Колледж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бюджета, а также по договорам с оплатой стоимости обучения. </w:t>
      </w:r>
    </w:p>
    <w:p w:rsidR="003E62CB" w:rsidRPr="005D5EC0" w:rsidRDefault="003E62CB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2. </w:t>
      </w:r>
      <w:proofErr w:type="gramStart"/>
      <w:r w:rsidRPr="005D5EC0">
        <w:t xml:space="preserve">В соответствии с письмом Федеральной службы по надзору в сфере образования и науки от 23.05.2011 №02-114 документы государственного образца об основном общем образовании или среднем (полном) общем образовании, выданные на территориях Азербайджанской Республики, Республики Армения, Республики Беларусь, Грузии, </w:t>
      </w:r>
      <w:proofErr w:type="spellStart"/>
      <w:r w:rsidRPr="005D5EC0">
        <w:t>Рес</w:t>
      </w:r>
      <w:proofErr w:type="spellEnd"/>
      <w:r w:rsidRPr="005D5EC0">
        <w:t>-публики Казахстан, Кыргызской Республики, Республики Молдова, Латвийской Республики, Литовской Республики, Республики Абхазии, Республики Южной Осетии, Республика Таджикистан, Туркменистана, Эстонской Республики и Украины</w:t>
      </w:r>
      <w:proofErr w:type="gramEnd"/>
      <w:r w:rsidRPr="005D5EC0">
        <w:t xml:space="preserve"> принимаются без прохождения процедуры признания и установления в Российской Федерации эквивалентности. </w:t>
      </w:r>
    </w:p>
    <w:p w:rsidR="00830176" w:rsidRPr="005D5EC0" w:rsidRDefault="00830176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proofErr w:type="gramStart"/>
      <w:r w:rsidRPr="005D5EC0"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РФ» (в случае, установленном Федеральным законом, - также свидетельство о признании иностранного образования) </w:t>
      </w:r>
      <w:proofErr w:type="gramEnd"/>
    </w:p>
    <w:p w:rsidR="00830176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Зачисление иностранных граждан в число студентов Колледжа производится в соответствии с разделом настоящих Правил. </w:t>
      </w:r>
    </w:p>
    <w:p w:rsidR="003E62CB" w:rsidRPr="005D5EC0" w:rsidRDefault="003E62CB" w:rsidP="005D5EC0">
      <w:pPr>
        <w:pStyle w:val="Default"/>
        <w:jc w:val="both"/>
      </w:pPr>
    </w:p>
    <w:p w:rsidR="00830176" w:rsidRDefault="00830176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VI. ВСТУПИТЕЛЬНЫЕ ИСПЫТАНИЯ </w:t>
      </w:r>
    </w:p>
    <w:p w:rsidR="003E62CB" w:rsidRPr="005D5EC0" w:rsidRDefault="003E62CB" w:rsidP="005D5EC0">
      <w:pPr>
        <w:pStyle w:val="Default"/>
        <w:jc w:val="both"/>
      </w:pPr>
    </w:p>
    <w:p w:rsidR="00830176" w:rsidRPr="005D5EC0" w:rsidRDefault="00830176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Федерации, колледжем проводятся вступительные испытания при приеме на</w:t>
      </w:r>
      <w:r w:rsidR="003E62CB">
        <w:t xml:space="preserve"> </w:t>
      </w:r>
      <w:r w:rsidRPr="005D5EC0">
        <w:t xml:space="preserve">обучение по специальностям среднего профессионального образования: </w:t>
      </w:r>
      <w:r w:rsidRPr="005D5EC0">
        <w:rPr>
          <w:b/>
          <w:bCs/>
        </w:rPr>
        <w:t xml:space="preserve">31.02.01 Лечебное дело, 31.02.02 Акушерское дело, </w:t>
      </w:r>
      <w:r w:rsidR="00CF29BC">
        <w:rPr>
          <w:b/>
          <w:bCs/>
        </w:rPr>
        <w:t xml:space="preserve"> </w:t>
      </w:r>
      <w:r w:rsidR="003E62CB">
        <w:rPr>
          <w:b/>
          <w:bCs/>
        </w:rPr>
        <w:t xml:space="preserve"> 34.02.01 Сестринское</w:t>
      </w:r>
      <w:proofErr w:type="gramEnd"/>
      <w:r w:rsidR="003E62CB">
        <w:rPr>
          <w:b/>
          <w:bCs/>
        </w:rPr>
        <w:t xml:space="preserve"> дело.</w:t>
      </w:r>
      <w:r w:rsidRPr="005D5EC0">
        <w:rPr>
          <w:b/>
          <w:bCs/>
        </w:rPr>
        <w:t xml:space="preserve"> </w:t>
      </w:r>
      <w:r w:rsidR="003E62CB">
        <w:rPr>
          <w:b/>
          <w:bCs/>
        </w:rPr>
        <w:t xml:space="preserve"> </w:t>
      </w:r>
    </w:p>
    <w:p w:rsidR="003E62CB" w:rsidRDefault="00830176" w:rsidP="005D5EC0">
      <w:pPr>
        <w:pStyle w:val="Default"/>
        <w:jc w:val="both"/>
      </w:pPr>
      <w:r w:rsidRPr="005D5EC0">
        <w:t>Состав экзаменационной комиссии утверждает председатель приемной комиссии. Присутствие на экзаменах посторонних лиц (включая инспектирующие органы) без разрешения председателя приемной комиссии или его заместителя не допускается.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2. При приёме граждан, поступающих для </w:t>
      </w:r>
      <w:proofErr w:type="gramStart"/>
      <w:r w:rsidRPr="005D5EC0">
        <w:t>обучения по</w:t>
      </w:r>
      <w:proofErr w:type="gramEnd"/>
      <w:r w:rsidRPr="005D5EC0">
        <w:t xml:space="preserve"> образовательным программам среднего профессионального медицинского образования по специальностям </w:t>
      </w:r>
      <w:r w:rsidRPr="005D5EC0">
        <w:rPr>
          <w:b/>
          <w:bCs/>
        </w:rPr>
        <w:t xml:space="preserve">«Лечебное </w:t>
      </w:r>
      <w:r w:rsidRPr="005D5EC0">
        <w:rPr>
          <w:b/>
          <w:bCs/>
        </w:rPr>
        <w:lastRenderedPageBreak/>
        <w:t xml:space="preserve">дело», «Акушерское дело», «Сестринское дело», </w:t>
      </w:r>
      <w:r w:rsidRPr="005D5EC0">
        <w:t xml:space="preserve">обязательным является вступительное испытание, требующее наличие определенных психологических качеств. Форма проведения вступительного испытания – психологическое </w:t>
      </w:r>
      <w:r w:rsidRPr="005D5EC0">
        <w:rPr>
          <w:b/>
          <w:bCs/>
        </w:rPr>
        <w:t xml:space="preserve">испытание в форме </w:t>
      </w:r>
      <w:r w:rsidR="003D696D">
        <w:rPr>
          <w:b/>
          <w:bCs/>
        </w:rPr>
        <w:t xml:space="preserve"> </w:t>
      </w:r>
      <w:r w:rsidR="003D696D">
        <w:rPr>
          <w:rFonts w:eastAsia="Times New Roman"/>
          <w:color w:val="333333"/>
          <w:lang w:eastAsia="ru-RU"/>
        </w:rPr>
        <w:t xml:space="preserve"> </w:t>
      </w:r>
      <w:r w:rsidR="003D696D" w:rsidRPr="003D696D">
        <w:rPr>
          <w:b/>
          <w:bCs/>
        </w:rPr>
        <w:t xml:space="preserve"> </w:t>
      </w:r>
      <w:proofErr w:type="spellStart"/>
      <w:r w:rsidR="003D696D" w:rsidRPr="003D696D">
        <w:rPr>
          <w:b/>
          <w:bCs/>
        </w:rPr>
        <w:t>профориентационного</w:t>
      </w:r>
      <w:proofErr w:type="spellEnd"/>
      <w:r w:rsidR="003D696D" w:rsidRPr="003D696D">
        <w:rPr>
          <w:b/>
          <w:bCs/>
        </w:rPr>
        <w:t xml:space="preserve"> психологического диагностического тестирования с помощью комплекса  «</w:t>
      </w:r>
      <w:proofErr w:type="spellStart"/>
      <w:r w:rsidR="003D696D" w:rsidRPr="003D696D">
        <w:rPr>
          <w:b/>
          <w:bCs/>
        </w:rPr>
        <w:t>Профмедтест</w:t>
      </w:r>
      <w:proofErr w:type="spellEnd"/>
      <w:r w:rsidR="003D696D">
        <w:rPr>
          <w:b/>
          <w:bCs/>
        </w:rPr>
        <w:t>» на компьютере</w:t>
      </w:r>
      <w:r w:rsidR="003D696D">
        <w:t>.</w:t>
      </w:r>
      <w:r w:rsidRPr="005D5EC0">
        <w:t xml:space="preserve"> </w:t>
      </w:r>
      <w:r w:rsidR="003D696D"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Тестирование проводится </w:t>
      </w:r>
      <w:r w:rsidRPr="005D5EC0">
        <w:rPr>
          <w:b/>
          <w:bCs/>
        </w:rPr>
        <w:t xml:space="preserve">на русском языке.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3. Результаты вступительного испытания оцениваются по зачётной системе. </w:t>
      </w:r>
    </w:p>
    <w:p w:rsidR="00830176" w:rsidRPr="005D5EC0" w:rsidRDefault="00830176" w:rsidP="005D5EC0">
      <w:pPr>
        <w:pStyle w:val="Default"/>
        <w:jc w:val="both"/>
      </w:pPr>
      <w:r w:rsidRPr="005D5EC0">
        <w:t>Зачётным результатом является величина коэффициента сходства по профилю результата тестирования в компьютерной системе «</w:t>
      </w:r>
      <w:proofErr w:type="spellStart"/>
      <w:r w:rsidRPr="005D5EC0">
        <w:t>Профмедтест</w:t>
      </w:r>
      <w:proofErr w:type="spellEnd"/>
      <w:r w:rsidRPr="005D5EC0">
        <w:t xml:space="preserve">».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Коэффициент сходства показывает, </w:t>
      </w:r>
      <w:proofErr w:type="gramStart"/>
      <w:r w:rsidRPr="005D5EC0">
        <w:t>на сколько</w:t>
      </w:r>
      <w:proofErr w:type="gramEnd"/>
      <w:r w:rsidRPr="005D5EC0">
        <w:t xml:space="preserve"> профиль абитуриента (результата теста по шкалам) совпадает с идеальными профилями специальностей, указанных абитуриентом в заявлении в порядке указания приоритетности для поступления в колледж.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Зачетным признается результат тестирования от 0,90 до 0,25 </w:t>
      </w:r>
      <w:r w:rsidRPr="005D5EC0">
        <w:t xml:space="preserve">(включительно). Он показывает у абитуриента наличие определенных психологических качеств, необходимых для </w:t>
      </w:r>
      <w:proofErr w:type="gramStart"/>
      <w:r w:rsidRPr="005D5EC0">
        <w:t>обучения по программе</w:t>
      </w:r>
      <w:proofErr w:type="gramEnd"/>
      <w:r w:rsidRPr="005D5EC0">
        <w:t xml:space="preserve"> подготовки специалистов среднего звена по выбранной специальности.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Незачетным признается результат тестирования от 0,24 до 0,10 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Результаты вступительных испытаний помещаются на информационный стенд приёмной комиссии и на официальном сайте колледжа в этот же день после его проведения в 16.00. </w:t>
      </w:r>
    </w:p>
    <w:p w:rsidR="00830176" w:rsidRPr="005D5EC0" w:rsidRDefault="003E62CB" w:rsidP="005D5EC0">
      <w:pPr>
        <w:pStyle w:val="Default"/>
        <w:jc w:val="both"/>
      </w:pPr>
      <w:r>
        <w:t xml:space="preserve">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11. График проведения вступительных испытаний утверждается председателем приемной </w:t>
      </w:r>
      <w:r w:rsidR="00CF29BC">
        <w:rPr>
          <w:b/>
          <w:bCs/>
        </w:rPr>
        <w:t>комиссии не позднее 25 июля 2021</w:t>
      </w:r>
      <w:r w:rsidRPr="005D5EC0">
        <w:rPr>
          <w:b/>
          <w:bCs/>
        </w:rPr>
        <w:t xml:space="preserve"> г.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12. Лица, забравшие документы после завершения приёма документов, в том числе, получившие на вступительном испытании результат ниже официально установленного минимального количества баллов, выбывают из конкурса. 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13.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 </w:t>
      </w:r>
    </w:p>
    <w:p w:rsidR="00830176" w:rsidRDefault="00830176" w:rsidP="005D5EC0">
      <w:pPr>
        <w:pStyle w:val="Default"/>
        <w:jc w:val="both"/>
      </w:pPr>
      <w:r w:rsidRPr="005D5EC0">
        <w:t xml:space="preserve">14. Лица, не явившиеся на вступительное испытание по уважительной причине (болезнь или иные обстоятельства, подтверждённые документально), допускаются к ним в параллельных группах или индивидуально. </w:t>
      </w:r>
    </w:p>
    <w:p w:rsidR="003E62CB" w:rsidRPr="005D5EC0" w:rsidRDefault="003E62CB" w:rsidP="005D5EC0">
      <w:pPr>
        <w:pStyle w:val="Default"/>
        <w:jc w:val="both"/>
      </w:pPr>
    </w:p>
    <w:p w:rsidR="00830176" w:rsidRP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VII. Особенности проведения вступительного испытания</w:t>
      </w:r>
      <w:r w:rsidR="003E6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2CB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и лиц с ограниченными возможностями здоровья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1. </w:t>
      </w:r>
      <w:r w:rsidRPr="005D5EC0">
        <w:t xml:space="preserve"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 </w:t>
      </w:r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2. </w:t>
      </w:r>
      <w:r w:rsidRPr="005D5EC0">
        <w:t xml:space="preserve">Инвалиды и лица с ограниченными возможностями здоровья при поступлении в колледж по специальностям </w:t>
      </w:r>
      <w:r w:rsidRPr="005D5EC0">
        <w:rPr>
          <w:b/>
          <w:bCs/>
        </w:rPr>
        <w:t xml:space="preserve">Сестринское дело, Лечебное дело и Акушерское дело </w:t>
      </w:r>
      <w:r w:rsidRPr="005D5EC0">
        <w:t xml:space="preserve">сдают вступительное испытание, </w:t>
      </w:r>
      <w:r w:rsidRPr="005D5EC0">
        <w:rPr>
          <w:b/>
          <w:bCs/>
        </w:rPr>
        <w:t>в форме тестирования на компьютере</w:t>
      </w:r>
      <w:r w:rsidRPr="005D5EC0">
        <w:t>, с использованием системы тестирования «</w:t>
      </w:r>
      <w:proofErr w:type="spellStart"/>
      <w:r w:rsidRPr="005D5EC0">
        <w:t>Профмедтест</w:t>
      </w:r>
      <w:proofErr w:type="spellEnd"/>
      <w:r w:rsidRPr="005D5EC0">
        <w:t xml:space="preserve">». </w:t>
      </w:r>
      <w:proofErr w:type="gramStart"/>
      <w:r w:rsidRPr="005D5EC0">
        <w:t xml:space="preserve">Форма проведения вступительного испытания - тестирование на компьютере </w:t>
      </w:r>
      <w:r w:rsidRPr="005D5EC0">
        <w:rPr>
          <w:b/>
          <w:bCs/>
        </w:rPr>
        <w:t xml:space="preserve">с увеличением экранного изображения текста </w:t>
      </w:r>
      <w:r w:rsidRPr="005D5EC0">
        <w:t xml:space="preserve">заданий (для слабовидящих) и </w:t>
      </w:r>
      <w:r w:rsidRPr="005D5EC0">
        <w:rPr>
          <w:b/>
          <w:bCs/>
        </w:rPr>
        <w:t xml:space="preserve">с привлечением ассистента </w:t>
      </w:r>
      <w:r w:rsidRPr="005D5EC0">
        <w:t xml:space="preserve">(создание специальных условий при проведении вступительного испытания для инвалидов и лиц с ограниченными возможностями здоровья) в соответствии с предоставленными документами, подтверждающими инвалидность или ограниченные возможности здоровья. </w:t>
      </w:r>
      <w:proofErr w:type="gramEnd"/>
    </w:p>
    <w:p w:rsidR="00830176" w:rsidRPr="005D5EC0" w:rsidRDefault="00830176" w:rsidP="005D5EC0">
      <w:pPr>
        <w:pStyle w:val="Default"/>
        <w:jc w:val="both"/>
      </w:pPr>
      <w:r w:rsidRPr="005D5EC0">
        <w:rPr>
          <w:b/>
          <w:bCs/>
        </w:rPr>
        <w:t xml:space="preserve">3. </w:t>
      </w:r>
      <w:r w:rsidRPr="005D5EC0">
        <w:t xml:space="preserve">При проведении вступительного испытания экзаменационная комиссия обеспечивает соблюдение следующих требований: </w:t>
      </w:r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lastRenderedPageBreak/>
        <w:t xml:space="preserve">- </w:t>
      </w:r>
      <w:r w:rsidR="00830176" w:rsidRPr="005D5EC0">
        <w:t xml:space="preserve">вступительное испытание проводится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proofErr w:type="gramStart"/>
      <w:r>
        <w:t xml:space="preserve">- </w:t>
      </w:r>
      <w:r w:rsidR="00830176" w:rsidRPr="005D5EC0">
        <w:t xml:space="preserve">присутствие ассистента из числа работников колледжа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proofErr w:type="gramStart"/>
      <w:r w:rsidR="00830176" w:rsidRPr="005D5EC0">
        <w:t>поступающим</w:t>
      </w:r>
      <w:proofErr w:type="gramEnd"/>
      <w:r w:rsidR="00830176" w:rsidRPr="005D5EC0">
        <w:t xml:space="preserve"> предоставляется в печатном виде инструкция о порядке проведения вступительного испытания; </w:t>
      </w:r>
    </w:p>
    <w:p w:rsidR="00830176" w:rsidRPr="005D5EC0" w:rsidRDefault="003E62CB" w:rsidP="005D5EC0">
      <w:pPr>
        <w:pStyle w:val="Default"/>
        <w:spacing w:after="148"/>
        <w:jc w:val="both"/>
      </w:pPr>
      <w:r>
        <w:t xml:space="preserve">- </w:t>
      </w:r>
      <w:r w:rsidR="00830176" w:rsidRPr="005D5EC0">
        <w:t xml:space="preserve">поступающие с учётом их индивидуальных особенностей в процессе сдачи вступительного испытания пользуются необходимыми им техническими средствами; </w:t>
      </w:r>
    </w:p>
    <w:p w:rsidR="00830176" w:rsidRPr="005D5EC0" w:rsidRDefault="003E62CB" w:rsidP="005D5EC0">
      <w:pPr>
        <w:pStyle w:val="Default"/>
        <w:jc w:val="both"/>
      </w:pPr>
      <w:r>
        <w:t xml:space="preserve">- </w:t>
      </w:r>
      <w:r w:rsidR="00830176" w:rsidRPr="005D5EC0">
        <w:t xml:space="preserve">материально-технические условия обеспечивают возможность беспрепятственного доступа поступающих в аудиторию, туалетные и другие помещения, а также их пребывания в указанных помещениях. </w:t>
      </w:r>
    </w:p>
    <w:p w:rsidR="00830176" w:rsidRPr="005D5EC0" w:rsidRDefault="00830176" w:rsidP="005D5EC0">
      <w:pPr>
        <w:pStyle w:val="Default"/>
        <w:jc w:val="both"/>
      </w:pPr>
    </w:p>
    <w:p w:rsidR="003E62CB" w:rsidRDefault="00830176" w:rsidP="005D5EC0">
      <w:pPr>
        <w:pStyle w:val="Default"/>
        <w:jc w:val="both"/>
      </w:pPr>
      <w:r w:rsidRPr="005D5EC0">
        <w:rPr>
          <w:b/>
          <w:bCs/>
        </w:rPr>
        <w:t xml:space="preserve">4. </w:t>
      </w:r>
      <w:r w:rsidRPr="005D5EC0">
        <w:t>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830176" w:rsidRPr="005D5EC0" w:rsidRDefault="00830176" w:rsidP="005D5EC0">
      <w:pPr>
        <w:pStyle w:val="Default"/>
        <w:jc w:val="both"/>
      </w:pPr>
      <w:r w:rsidRPr="005D5EC0">
        <w:t xml:space="preserve"> </w:t>
      </w:r>
    </w:p>
    <w:p w:rsidR="003E62CB" w:rsidRDefault="00830176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>Для слабовидящих:</w:t>
      </w:r>
    </w:p>
    <w:p w:rsidR="00830176" w:rsidRPr="003E62CB" w:rsidRDefault="003E62CB" w:rsidP="003E62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индивидуальное равномерное освещение не менее 300 люкс; </w:t>
      </w:r>
    </w:p>
    <w:p w:rsidR="00830176" w:rsidRPr="005D5EC0" w:rsidRDefault="003E62CB" w:rsidP="005D5EC0">
      <w:pPr>
        <w:autoSpaceDE w:val="0"/>
        <w:autoSpaceDN w:val="0"/>
        <w:adjustRightInd w:val="0"/>
        <w:spacing w:after="14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 (лупа); </w:t>
      </w:r>
    </w:p>
    <w:p w:rsidR="00830176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0176"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выполнения, а также инструкция о порядке проведения вступительного испытания оформляются увеличенным шрифтом на экране компьютера или на бумажном носителе. </w:t>
      </w:r>
    </w:p>
    <w:p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ОБЩИЕ ПРАВИЛА ПОДАЧИ И РАССМОТРЕНИЯ АПЕЛЛЯЦИЙ </w:t>
      </w:r>
    </w:p>
    <w:p w:rsidR="003E62CB" w:rsidRPr="005D5EC0" w:rsidRDefault="003E62CB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1. По результатам вступительного испытания,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3. Апелляция подается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4.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Состав апелляционной комиссии утверждается председателем приемной комиссии. В апелляционную комиссию при рассмотрении апелляций рекомендуется включать в качестве независимых </w:t>
      </w: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экспертов представителей органов исполнительной власти </w:t>
      </w:r>
      <w:r w:rsidRPr="005D5E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Российской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Федерации, осуществляющих государственное управление в сфере образования.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5EC0">
        <w:rPr>
          <w:rFonts w:ascii="Times New Roman" w:hAnsi="Times New Roman" w:cs="Times New Roman"/>
          <w:color w:val="000000"/>
          <w:sz w:val="24"/>
          <w:szCs w:val="24"/>
        </w:rPr>
        <w:t>Поступающий</w:t>
      </w:r>
      <w:proofErr w:type="gramEnd"/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5. С несовершеннолетним поступающим имеет право присутствовать один из родителей или иных законных представителей. </w:t>
      </w:r>
    </w:p>
    <w:p w:rsidR="00830176" w:rsidRPr="005D5EC0" w:rsidRDefault="00830176" w:rsidP="005D5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 xml:space="preserve">6. После рассмотрения апелляции выносится решение апелляционной комиссии об оценке по вступительному испытанию. </w:t>
      </w:r>
    </w:p>
    <w:p w:rsidR="00830176" w:rsidRPr="005D5EC0" w:rsidRDefault="00830176" w:rsidP="005D5E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EC0">
        <w:rPr>
          <w:rFonts w:ascii="Times New Roman" w:hAnsi="Times New Roman" w:cs="Times New Roman"/>
          <w:color w:val="000000"/>
          <w:sz w:val="24"/>
          <w:szCs w:val="24"/>
        </w:rPr>
        <w:t>7.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5D5EC0" w:rsidRDefault="005D5EC0" w:rsidP="005D5EC0">
      <w:pPr>
        <w:pStyle w:val="Default"/>
        <w:jc w:val="both"/>
      </w:pPr>
      <w:r w:rsidRPr="005D5EC0">
        <w:t xml:space="preserve">Оформленное протоколом решение апелляционной комиссии доводится до </w:t>
      </w:r>
      <w:proofErr w:type="gramStart"/>
      <w:r w:rsidRPr="005D5EC0">
        <w:t>сведения</w:t>
      </w:r>
      <w:proofErr w:type="gramEnd"/>
      <w:r w:rsidRPr="005D5EC0">
        <w:t xml:space="preserve"> поступающего (под роспись). </w:t>
      </w:r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IX. ЗАЧИСЛЕНИЕ </w:t>
      </w:r>
    </w:p>
    <w:p w:rsidR="003E62CB" w:rsidRPr="005D5EC0" w:rsidRDefault="003E62CB" w:rsidP="005D5EC0">
      <w:pPr>
        <w:pStyle w:val="Default"/>
        <w:jc w:val="both"/>
      </w:pPr>
    </w:p>
    <w:p w:rsidR="005D5EC0" w:rsidRPr="005D5EC0" w:rsidRDefault="005D5EC0" w:rsidP="005D5EC0">
      <w:pPr>
        <w:pStyle w:val="Default"/>
        <w:jc w:val="both"/>
      </w:pPr>
      <w:r w:rsidRPr="005D5EC0">
        <w:t xml:space="preserve">1. </w:t>
      </w:r>
      <w:r w:rsidRPr="005D5EC0">
        <w:rPr>
          <w:b/>
          <w:bCs/>
        </w:rPr>
        <w:t xml:space="preserve">Зачисление </w:t>
      </w:r>
      <w:r w:rsidRPr="005D5EC0">
        <w:t xml:space="preserve">поступающих проводится </w:t>
      </w:r>
      <w:r w:rsidRPr="005D5EC0">
        <w:rPr>
          <w:b/>
          <w:bCs/>
        </w:rPr>
        <w:t xml:space="preserve">на основании оригинала документа об образовании и (или) документа об образовании и о квалификации, а также по факту предоставления других обязательных документов, указанных в разделе IV настоящих Правил приёма </w:t>
      </w:r>
      <w:r w:rsidRPr="005D5EC0">
        <w:t xml:space="preserve">в сроки, установленные колледжем (раздел </w:t>
      </w:r>
      <w:r w:rsidRPr="005D5EC0">
        <w:rPr>
          <w:b/>
          <w:bCs/>
        </w:rPr>
        <w:t xml:space="preserve">IV </w:t>
      </w:r>
      <w:r w:rsidRPr="005D5EC0">
        <w:t xml:space="preserve">настоящих Правил).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2. Приёмная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РФ.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3. Зачисление на места, финансируемые из бюджета Республики Саха (Якутия) и по договорам с оплатой стоимости обучения, осуществляется раздельно.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4. По истечении сроков предоставления оригиналов документов об образовании и (или) документов об образовании и о квалификации </w:t>
      </w:r>
      <w:r w:rsidR="003E62CB">
        <w:rPr>
          <w:b/>
          <w:bCs/>
        </w:rPr>
        <w:t>директором ГБПОУ Р</w:t>
      </w:r>
      <w:proofErr w:type="gramStart"/>
      <w:r w:rsidR="003E62CB">
        <w:rPr>
          <w:b/>
          <w:bCs/>
        </w:rPr>
        <w:t>С(</w:t>
      </w:r>
      <w:proofErr w:type="gramEnd"/>
      <w:r w:rsidR="003E62CB">
        <w:rPr>
          <w:b/>
          <w:bCs/>
        </w:rPr>
        <w:t>Я) «А</w:t>
      </w:r>
      <w:r w:rsidRPr="005D5EC0">
        <w:rPr>
          <w:b/>
          <w:bCs/>
        </w:rPr>
        <w:t>МК» издаётся приказ о зачислении лиц</w:t>
      </w:r>
      <w:r w:rsidRPr="005D5EC0">
        <w:t xml:space="preserve">, рекомендованных приёмной комиссией к зачислению и предоставивших оригиналы соответствующих документов. </w:t>
      </w:r>
      <w:r w:rsidRPr="005D5EC0">
        <w:rPr>
          <w:b/>
          <w:bCs/>
        </w:rPr>
        <w:t xml:space="preserve">Приложением к приказу о зачислении является по фамильный перечень указанных лиц. Приказ с приложением размещаются на следующий рабочий день на информационном стенде приёмной комиссии и на официальном сайте колледжа. </w:t>
      </w: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5. </w:t>
      </w:r>
      <w:proofErr w:type="gramStart"/>
      <w:r w:rsidRPr="005D5EC0">
        <w:rPr>
          <w:b/>
          <w:bCs/>
        </w:rPr>
        <w:t>В случае если численность поступающих, включая поступающих, успешно прошедших вступительные испытания, превышает количество мест</w:t>
      </w:r>
      <w:r w:rsidRPr="005D5EC0">
        <w:t>, финансовое обеспечение которых осуществляется за счет бюджетных ассигн</w:t>
      </w:r>
      <w:r w:rsidR="00CF29BC">
        <w:t>ований Республики Саха (Якутия)</w:t>
      </w:r>
      <w:r w:rsidRPr="005D5EC0">
        <w:t xml:space="preserve">, </w:t>
      </w:r>
      <w:r w:rsidRPr="005D5EC0">
        <w:rPr>
          <w:b/>
          <w:bCs/>
        </w:rPr>
        <w:t xml:space="preserve">колледж осуществляет прием на обучение по образовательным программам среднего профессионального образования, с учетом результатов </w:t>
      </w:r>
      <w:r w:rsidRPr="005D5EC0">
        <w:t>освоения поступающими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</w:t>
      </w:r>
      <w:proofErr w:type="gramEnd"/>
      <w:r w:rsidRPr="005D5EC0">
        <w:t xml:space="preserve"> </w:t>
      </w:r>
      <w:proofErr w:type="gramStart"/>
      <w:r w:rsidRPr="005D5EC0">
        <w:t xml:space="preserve">о квалификации – среднему баллу документа государственного образца об образовании и (или) документа об образовании и о квалификации (аттестата о среднем общем образовании или диплома, подтверждающего данный уровень образования. </w:t>
      </w:r>
      <w:proofErr w:type="gramEnd"/>
    </w:p>
    <w:p w:rsidR="005D5EC0" w:rsidRPr="005D5EC0" w:rsidRDefault="005D5EC0" w:rsidP="005D5EC0">
      <w:pPr>
        <w:pStyle w:val="Default"/>
        <w:jc w:val="both"/>
      </w:pPr>
      <w:proofErr w:type="gramStart"/>
      <w:r w:rsidRPr="005D5EC0">
        <w:t>При равенстве результатов освоения поступающ</w:t>
      </w:r>
      <w:r w:rsidR="00CF29BC">
        <w:t>ими среднего общего образования</w:t>
      </w:r>
      <w:r w:rsidR="003E62CB">
        <w:t xml:space="preserve">, основного общего образования </w:t>
      </w:r>
      <w:r w:rsidRPr="005D5EC0">
        <w:t xml:space="preserve">(среднего балла документа об образовании и (или) документах об образовании и о квалификации) при зачислении учитываются результаты по общеобразовательным предметам, а именно </w:t>
      </w:r>
      <w:r w:rsidRPr="005D5EC0">
        <w:rPr>
          <w:b/>
          <w:bCs/>
        </w:rPr>
        <w:t xml:space="preserve">имеющие более высокие результаты (оценки) по профилирующей дисциплине </w:t>
      </w:r>
      <w:r w:rsidRPr="005D5EC0">
        <w:t xml:space="preserve">в документе об образовании и (или) документе об образовании и о квалификации государственного образца: </w:t>
      </w:r>
      <w:proofErr w:type="gramEnd"/>
    </w:p>
    <w:p w:rsidR="005D5EC0" w:rsidRPr="005D5EC0" w:rsidRDefault="005D5EC0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D5EC0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5D5EC0">
        <w:rPr>
          <w:rFonts w:ascii="Times New Roman" w:hAnsi="Times New Roman" w:cs="Times New Roman"/>
          <w:b/>
          <w:bCs/>
          <w:sz w:val="24"/>
          <w:szCs w:val="24"/>
        </w:rPr>
        <w:t>31.02.01 Лечебное дело – биология;</w:t>
      </w: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lastRenderedPageBreak/>
        <w:t xml:space="preserve">- </w:t>
      </w:r>
      <w:r w:rsidRPr="005D5EC0">
        <w:t xml:space="preserve">специальность </w:t>
      </w:r>
      <w:r w:rsidRPr="005D5EC0">
        <w:rPr>
          <w:b/>
          <w:bCs/>
        </w:rPr>
        <w:t xml:space="preserve">31.02.02 Акушерское дело – биология; </w:t>
      </w:r>
    </w:p>
    <w:p w:rsidR="005D5EC0" w:rsidRPr="005D5EC0" w:rsidRDefault="003E62CB" w:rsidP="005D5EC0">
      <w:pPr>
        <w:pStyle w:val="Default"/>
        <w:jc w:val="both"/>
      </w:pPr>
      <w:r>
        <w:rPr>
          <w:b/>
          <w:bCs/>
        </w:rPr>
        <w:t xml:space="preserve"> </w:t>
      </w:r>
    </w:p>
    <w:p w:rsidR="003E62CB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- </w:t>
      </w:r>
      <w:r w:rsidRPr="005D5EC0">
        <w:t xml:space="preserve">специальность </w:t>
      </w:r>
      <w:r w:rsidRPr="005D5EC0">
        <w:rPr>
          <w:b/>
          <w:bCs/>
        </w:rPr>
        <w:t>34.02.01 Сестринское дело – биология;</w:t>
      </w: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6. </w:t>
      </w:r>
      <w:proofErr w:type="gramStart"/>
      <w:r w:rsidRPr="005D5EC0">
        <w:t>При равенстве результатов освоения поступающими образовательной программы среднего общего образования,</w:t>
      </w:r>
      <w:r w:rsidR="003E62CB">
        <w:t xml:space="preserve"> основного общего образования,</w:t>
      </w:r>
      <w:r w:rsidRPr="005D5EC0">
        <w:t xml:space="preserve"> указанные в представленных документе об образовании и или документах об образовании и о квалификации при зачислении учитывается наличие договора о целевом обучении со следующими организациями, указанными в части 1 статьи 71 Федерального закона «Об образовании в РФ»: </w:t>
      </w:r>
      <w:proofErr w:type="gramEnd"/>
    </w:p>
    <w:p w:rsidR="005D5EC0" w:rsidRPr="005D5EC0" w:rsidRDefault="005D5EC0" w:rsidP="005D5EC0">
      <w:pPr>
        <w:pStyle w:val="Default"/>
        <w:jc w:val="both"/>
      </w:pPr>
      <w:r w:rsidRPr="005D5EC0">
        <w:t xml:space="preserve">1) федеральными государственными органами, органами государственной власти субъектов Российской Федерации, органами местного самоуправления;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2) государственными и муниципальными учреждениями, унитарными предприятиями;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3) государственными корпорациями;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4) государственными компаниями;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5) организациями, включенными в сводный реестр организаций оборонно-промышленного комплекса, формируемый в соответствии с частью 2 статьи 21 Федерального закона от 31 декабря 2014 года N 488-ФЗ "О промышленной политике в Российской Федерации";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7) акционерными обществами, акции которых находятся в собственности или в доверительном управлении государственной корпорации;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8) дочерними хозяйственными обществами организаций, указанных в пунктах 4, 6 и 7 пункта 9.6 правил приема.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7. </w:t>
      </w:r>
      <w:proofErr w:type="gramStart"/>
      <w:r w:rsidRPr="005D5EC0">
        <w:t xml:space="preserve">При равенстве результатов освоения поступающими образовательной программы среднего общего образования, </w:t>
      </w:r>
      <w:r w:rsidR="003E62CB">
        <w:t xml:space="preserve">основного общего образования, </w:t>
      </w:r>
      <w:r w:rsidRPr="005D5EC0">
        <w:t xml:space="preserve">указанные в представленных документе об образовании и (или) документах об образовании и о квалификации, в случает отсутствия договора о целевом обучении учитываются индивидуальные достижения путем начисления дополнительных баллов за результаты индивидуальных достижений в следующем порядке размере: </w:t>
      </w:r>
      <w:proofErr w:type="gramEnd"/>
    </w:p>
    <w:p w:rsidR="005D5EC0" w:rsidRPr="005D5EC0" w:rsidRDefault="005D5EC0" w:rsidP="005D5EC0">
      <w:pPr>
        <w:pStyle w:val="Default"/>
        <w:jc w:val="both"/>
      </w:pPr>
      <w:proofErr w:type="gramStart"/>
      <w:r w:rsidRPr="005D5EC0"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</w:t>
      </w:r>
      <w:proofErr w:type="gramEnd"/>
      <w:r w:rsidRPr="005D5EC0"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 – 1 балл; </w:t>
      </w:r>
    </w:p>
    <w:p w:rsidR="005D5EC0" w:rsidRPr="005D5EC0" w:rsidRDefault="005D5EC0" w:rsidP="005D5EC0">
      <w:pPr>
        <w:pStyle w:val="Default"/>
        <w:jc w:val="both"/>
      </w:pPr>
      <w:r w:rsidRPr="005D5EC0"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5D5EC0">
        <w:t>Абилимпикс</w:t>
      </w:r>
      <w:proofErr w:type="spellEnd"/>
      <w:r w:rsidRPr="005D5EC0">
        <w:t xml:space="preserve">"- 1 балл;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</w:t>
      </w:r>
      <w:r w:rsidRPr="005D5EC0">
        <w:lastRenderedPageBreak/>
        <w:t>рабочих кадров "Молодые профессионалы (</w:t>
      </w:r>
      <w:proofErr w:type="spellStart"/>
      <w:r w:rsidRPr="005D5EC0">
        <w:t>Ворлдскиллс</w:t>
      </w:r>
      <w:proofErr w:type="spellEnd"/>
      <w:r w:rsidRPr="005D5EC0">
        <w:t xml:space="preserve"> Россия)" либо международной организацией "</w:t>
      </w:r>
      <w:proofErr w:type="spellStart"/>
      <w:r w:rsidRPr="005D5EC0">
        <w:t>WorldSkills</w:t>
      </w:r>
      <w:proofErr w:type="spellEnd"/>
      <w:r w:rsidRPr="005D5EC0">
        <w:t xml:space="preserve"> </w:t>
      </w:r>
      <w:proofErr w:type="spellStart"/>
      <w:r w:rsidRPr="005D5EC0">
        <w:t>International</w:t>
      </w:r>
      <w:proofErr w:type="spellEnd"/>
      <w:r w:rsidRPr="005D5EC0">
        <w:t xml:space="preserve">" – 1 балл.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При равенстве достижений приоритет в учете документов, подтверждающих достижения получает документы, которые были получены в текущем году. </w:t>
      </w:r>
    </w:p>
    <w:p w:rsidR="005D5EC0" w:rsidRDefault="005D5EC0" w:rsidP="005D5EC0">
      <w:pPr>
        <w:pStyle w:val="Default"/>
        <w:jc w:val="both"/>
      </w:pPr>
      <w:r w:rsidRPr="005D5EC0">
        <w:t xml:space="preserve">8. </w:t>
      </w:r>
      <w:proofErr w:type="gramStart"/>
      <w:r w:rsidRPr="005D5EC0">
        <w:t>При равенстве всех условий, а именно результатов освоения поступающими среднего общего образования,</w:t>
      </w:r>
      <w:r w:rsidR="003E62CB">
        <w:t xml:space="preserve"> основного общего</w:t>
      </w:r>
      <w:r w:rsidR="00CF29BC">
        <w:t xml:space="preserve"> </w:t>
      </w:r>
      <w:r w:rsidR="003E62CB">
        <w:t>образования,</w:t>
      </w:r>
      <w:r w:rsidRPr="005D5EC0">
        <w:t xml:space="preserve"> указанных в представленных поступающими документах об образовании и (или) документах об образовании и о квалификации, а также результатов индивидуальных достижений и при наличии у всех претендентов – абитуриентов договора о целевой подготовке, приоритет получает абитуриент подавший заявление раньше всех. </w:t>
      </w:r>
      <w:proofErr w:type="gramEnd"/>
    </w:p>
    <w:p w:rsidR="003E62CB" w:rsidRPr="005D5EC0" w:rsidRDefault="003E62CB" w:rsidP="005D5EC0">
      <w:pPr>
        <w:pStyle w:val="Default"/>
        <w:jc w:val="both"/>
      </w:pPr>
    </w:p>
    <w:p w:rsidR="005D5EC0" w:rsidRDefault="005D5EC0" w:rsidP="005D5EC0">
      <w:pPr>
        <w:pStyle w:val="Default"/>
        <w:jc w:val="both"/>
        <w:rPr>
          <w:b/>
          <w:bCs/>
        </w:rPr>
      </w:pPr>
      <w:r w:rsidRPr="005D5EC0">
        <w:rPr>
          <w:b/>
          <w:bCs/>
        </w:rPr>
        <w:t xml:space="preserve">9. </w:t>
      </w:r>
      <w:r w:rsidRPr="005D5EC0">
        <w:t xml:space="preserve">Поступающий, </w:t>
      </w:r>
      <w:r w:rsidRPr="005D5EC0">
        <w:rPr>
          <w:b/>
          <w:bCs/>
        </w:rPr>
        <w:t xml:space="preserve">не предоставивший оригинал документа государственного образца об образовании и (или) документа об образовании и о квалификации в сроки, определенные разделом IV настоящих Правил, в процедуре зачисления не участвует. </w:t>
      </w:r>
    </w:p>
    <w:p w:rsidR="003E62CB" w:rsidRPr="005D5EC0" w:rsidRDefault="003E62CB" w:rsidP="005D5EC0">
      <w:pPr>
        <w:pStyle w:val="Default"/>
        <w:jc w:val="both"/>
      </w:pPr>
    </w:p>
    <w:p w:rsidR="003E62CB" w:rsidRDefault="005D5EC0" w:rsidP="005D5EC0">
      <w:pPr>
        <w:pStyle w:val="Default"/>
        <w:jc w:val="both"/>
      </w:pPr>
      <w:r w:rsidRPr="005D5EC0">
        <w:t xml:space="preserve">10. Зачисление в колледж при наличии свободных мест может осуществляться </w:t>
      </w:r>
      <w:r w:rsidRPr="005D5EC0">
        <w:rPr>
          <w:b/>
          <w:bCs/>
        </w:rPr>
        <w:t xml:space="preserve">до 25 ноября </w:t>
      </w:r>
      <w:r w:rsidRPr="005D5EC0">
        <w:t>текущего года.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 </w:t>
      </w:r>
    </w:p>
    <w:p w:rsidR="005D5EC0" w:rsidRPr="005D5EC0" w:rsidRDefault="005D5EC0" w:rsidP="005D5EC0">
      <w:pPr>
        <w:pStyle w:val="Default"/>
        <w:jc w:val="both"/>
      </w:pPr>
      <w:r w:rsidRPr="005D5EC0">
        <w:rPr>
          <w:b/>
          <w:bCs/>
        </w:rPr>
        <w:t xml:space="preserve">10. ПОРЯДОК ВНЕСЕНИЯ ИЗМЕНЕНИЙ </w:t>
      </w:r>
    </w:p>
    <w:p w:rsidR="005D5EC0" w:rsidRPr="005D5EC0" w:rsidRDefault="005D5EC0" w:rsidP="005D5EC0">
      <w:pPr>
        <w:pStyle w:val="Default"/>
        <w:jc w:val="both"/>
      </w:pPr>
      <w:r w:rsidRPr="005D5EC0">
        <w:t xml:space="preserve">1. </w:t>
      </w:r>
      <w:proofErr w:type="gramStart"/>
      <w:r w:rsidRPr="005D5EC0">
        <w:t xml:space="preserve"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</w:t>
      </w:r>
      <w:r w:rsidR="00CF29BC">
        <w:t xml:space="preserve"> просвещения</w:t>
      </w:r>
      <w:r w:rsidRPr="005D5EC0">
        <w:t xml:space="preserve"> Российской Федерации, в настоящие Правила могут быть внесены изменения. </w:t>
      </w:r>
      <w:proofErr w:type="gramEnd"/>
    </w:p>
    <w:p w:rsidR="005D5EC0" w:rsidRPr="005D5EC0" w:rsidRDefault="005D5EC0" w:rsidP="005D5E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EC0">
        <w:rPr>
          <w:rFonts w:ascii="Times New Roman" w:hAnsi="Times New Roman" w:cs="Times New Roman"/>
          <w:sz w:val="24"/>
          <w:szCs w:val="24"/>
        </w:rPr>
        <w:t>2. Необходимые изменения и дополнения могут быть внесены в Правила при рассмотрении на заседании приемной комиссии и утверждении их директором колледжа.</w:t>
      </w:r>
    </w:p>
    <w:p w:rsidR="00830176" w:rsidRDefault="00830176" w:rsidP="00830176">
      <w:pPr>
        <w:rPr>
          <w:b/>
          <w:bCs/>
          <w:sz w:val="26"/>
          <w:szCs w:val="26"/>
        </w:rPr>
      </w:pPr>
    </w:p>
    <w:p w:rsidR="00830176" w:rsidRDefault="00830176" w:rsidP="00830176"/>
    <w:sectPr w:rsidR="00830176" w:rsidSect="00DA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176"/>
    <w:rsid w:val="0001186A"/>
    <w:rsid w:val="00262507"/>
    <w:rsid w:val="00344B51"/>
    <w:rsid w:val="003D696D"/>
    <w:rsid w:val="003E62CB"/>
    <w:rsid w:val="004B043B"/>
    <w:rsid w:val="004D0F27"/>
    <w:rsid w:val="004E04FC"/>
    <w:rsid w:val="005D5EC0"/>
    <w:rsid w:val="0067097E"/>
    <w:rsid w:val="006E64A5"/>
    <w:rsid w:val="00830176"/>
    <w:rsid w:val="00855D48"/>
    <w:rsid w:val="00931103"/>
    <w:rsid w:val="009A5156"/>
    <w:rsid w:val="009E2752"/>
    <w:rsid w:val="00AB10B6"/>
    <w:rsid w:val="00BB47FB"/>
    <w:rsid w:val="00BD3D2D"/>
    <w:rsid w:val="00C263DE"/>
    <w:rsid w:val="00CB15CB"/>
    <w:rsid w:val="00CF29BC"/>
    <w:rsid w:val="00D52496"/>
    <w:rsid w:val="00DA57F8"/>
    <w:rsid w:val="00EC2646"/>
    <w:rsid w:val="00E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C2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26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e-yakut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17</Pages>
  <Words>6787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9</cp:revision>
  <dcterms:created xsi:type="dcterms:W3CDTF">2020-02-29T01:00:00Z</dcterms:created>
  <dcterms:modified xsi:type="dcterms:W3CDTF">2021-03-02T07:18:00Z</dcterms:modified>
</cp:coreProperties>
</file>