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7E" w:rsidRDefault="0067097E" w:rsidP="005D5EC0">
      <w:pPr>
        <w:pStyle w:val="Default"/>
        <w:jc w:val="both"/>
      </w:pPr>
    </w:p>
    <w:p w:rsidR="0067097E" w:rsidRDefault="0067097E" w:rsidP="005D5EC0">
      <w:pPr>
        <w:pStyle w:val="Default"/>
        <w:jc w:val="both"/>
      </w:pPr>
    </w:p>
    <w:p w:rsidR="0067097E" w:rsidRPr="00731BE1" w:rsidRDefault="0067097E" w:rsidP="0067097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1BE1"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и науки Республики Саха (Якутия)</w:t>
      </w:r>
    </w:p>
    <w:p w:rsidR="0067097E" w:rsidRPr="00731BE1" w:rsidRDefault="0067097E" w:rsidP="0067097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1BE1">
        <w:rPr>
          <w:rFonts w:ascii="Times New Roman" w:eastAsia="Calibri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67097E" w:rsidRPr="00731BE1" w:rsidRDefault="0067097E" w:rsidP="0067097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1BE1">
        <w:rPr>
          <w:rFonts w:ascii="Times New Roman" w:eastAsia="Calibri" w:hAnsi="Times New Roman" w:cs="Times New Roman"/>
          <w:b/>
          <w:sz w:val="24"/>
          <w:szCs w:val="24"/>
        </w:rPr>
        <w:t>Республики Саха (Якутия)</w:t>
      </w:r>
    </w:p>
    <w:p w:rsidR="0067097E" w:rsidRPr="00731BE1" w:rsidRDefault="0067097E" w:rsidP="0067097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1BE1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731BE1">
        <w:rPr>
          <w:rFonts w:ascii="Times New Roman" w:eastAsia="Calibri" w:hAnsi="Times New Roman" w:cs="Times New Roman"/>
          <w:b/>
          <w:sz w:val="24"/>
          <w:szCs w:val="24"/>
        </w:rPr>
        <w:t>Алданский</w:t>
      </w:r>
      <w:proofErr w:type="spellEnd"/>
      <w:r w:rsidRPr="00731BE1">
        <w:rPr>
          <w:rFonts w:ascii="Times New Roman" w:eastAsia="Calibri" w:hAnsi="Times New Roman" w:cs="Times New Roman"/>
          <w:b/>
          <w:sz w:val="24"/>
          <w:szCs w:val="24"/>
        </w:rPr>
        <w:t xml:space="preserve"> медицинский колледж»</w:t>
      </w:r>
    </w:p>
    <w:p w:rsidR="0067097E" w:rsidRPr="00731BE1" w:rsidRDefault="0067097E" w:rsidP="0067097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09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«Утверждаю»</w:t>
      </w:r>
    </w:p>
    <w:p w:rsidR="0067097E" w:rsidRPr="0067097E" w:rsidRDefault="0067097E" w:rsidP="0067097E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09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Директор ГБПОУ Р</w:t>
      </w:r>
      <w:proofErr w:type="gramStart"/>
      <w:r w:rsidRPr="0067097E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Pr="0067097E">
        <w:rPr>
          <w:rFonts w:ascii="Times New Roman" w:eastAsia="Calibri" w:hAnsi="Times New Roman" w:cs="Times New Roman"/>
          <w:sz w:val="24"/>
          <w:szCs w:val="24"/>
        </w:rPr>
        <w:t>Я) «АМК»</w:t>
      </w:r>
    </w:p>
    <w:p w:rsidR="0067097E" w:rsidRPr="0067097E" w:rsidRDefault="0067097E" w:rsidP="0067097E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09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___________</w:t>
      </w:r>
      <w:r w:rsidR="00731BE1">
        <w:rPr>
          <w:rFonts w:ascii="Times New Roman" w:eastAsia="Calibri" w:hAnsi="Times New Roman" w:cs="Times New Roman"/>
          <w:sz w:val="24"/>
          <w:szCs w:val="24"/>
        </w:rPr>
        <w:t>____</w:t>
      </w:r>
      <w:r w:rsidRPr="0067097E">
        <w:rPr>
          <w:rFonts w:ascii="Times New Roman" w:eastAsia="Calibri" w:hAnsi="Times New Roman" w:cs="Times New Roman"/>
          <w:sz w:val="24"/>
          <w:szCs w:val="24"/>
        </w:rPr>
        <w:t xml:space="preserve"> Н.С. Миронов </w:t>
      </w:r>
    </w:p>
    <w:p w:rsidR="0067097E" w:rsidRPr="0067097E" w:rsidRDefault="0067097E" w:rsidP="0067097E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09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6101EF">
        <w:rPr>
          <w:rFonts w:ascii="Times New Roman" w:eastAsia="Calibri" w:hAnsi="Times New Roman" w:cs="Times New Roman"/>
          <w:sz w:val="24"/>
          <w:szCs w:val="24"/>
        </w:rPr>
        <w:t xml:space="preserve">            «_____»</w:t>
      </w:r>
      <w:r w:rsidR="00731BE1">
        <w:rPr>
          <w:rFonts w:ascii="Times New Roman" w:eastAsia="Calibri" w:hAnsi="Times New Roman" w:cs="Times New Roman"/>
          <w:sz w:val="24"/>
          <w:szCs w:val="24"/>
        </w:rPr>
        <w:t>_________________2023</w:t>
      </w: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097E">
        <w:rPr>
          <w:rFonts w:ascii="Times New Roman" w:eastAsia="Calibri" w:hAnsi="Times New Roman" w:cs="Times New Roman"/>
          <w:b/>
          <w:sz w:val="24"/>
          <w:szCs w:val="24"/>
        </w:rPr>
        <w:t xml:space="preserve"> ПРАВИЛА  ПРИЕМА ГРАЖДАН</w:t>
      </w:r>
    </w:p>
    <w:p w:rsidR="0067097E" w:rsidRPr="0067097E" w:rsidRDefault="0067097E" w:rsidP="0067097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097E">
        <w:rPr>
          <w:rFonts w:ascii="Times New Roman" w:eastAsia="Calibri" w:hAnsi="Times New Roman" w:cs="Times New Roman"/>
          <w:b/>
          <w:sz w:val="24"/>
          <w:szCs w:val="24"/>
        </w:rPr>
        <w:t>в ГБПОУ Р</w:t>
      </w:r>
      <w:proofErr w:type="gramStart"/>
      <w:r w:rsidRPr="0067097E">
        <w:rPr>
          <w:rFonts w:ascii="Times New Roman" w:eastAsia="Calibri" w:hAnsi="Times New Roman" w:cs="Times New Roman"/>
          <w:b/>
          <w:sz w:val="24"/>
          <w:szCs w:val="24"/>
        </w:rPr>
        <w:t>С(</w:t>
      </w:r>
      <w:proofErr w:type="gramEnd"/>
      <w:r w:rsidRPr="0067097E">
        <w:rPr>
          <w:rFonts w:ascii="Times New Roman" w:eastAsia="Calibri" w:hAnsi="Times New Roman" w:cs="Times New Roman"/>
          <w:b/>
          <w:sz w:val="24"/>
          <w:szCs w:val="24"/>
        </w:rPr>
        <w:t>Я) «</w:t>
      </w:r>
      <w:proofErr w:type="spellStart"/>
      <w:r w:rsidRPr="0067097E">
        <w:rPr>
          <w:rFonts w:ascii="Times New Roman" w:eastAsia="Calibri" w:hAnsi="Times New Roman" w:cs="Times New Roman"/>
          <w:b/>
          <w:sz w:val="24"/>
          <w:szCs w:val="24"/>
        </w:rPr>
        <w:t>Алданский</w:t>
      </w:r>
      <w:proofErr w:type="spellEnd"/>
      <w:r w:rsidRPr="0067097E">
        <w:rPr>
          <w:rFonts w:ascii="Times New Roman" w:eastAsia="Calibri" w:hAnsi="Times New Roman" w:cs="Times New Roman"/>
          <w:b/>
          <w:sz w:val="24"/>
          <w:szCs w:val="24"/>
        </w:rPr>
        <w:t xml:space="preserve"> медицинский колледж»</w:t>
      </w:r>
    </w:p>
    <w:p w:rsidR="0067097E" w:rsidRPr="0067097E" w:rsidRDefault="0067097E" w:rsidP="0067097E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097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gramStart"/>
      <w:r w:rsidRPr="0067097E"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 w:rsidRPr="0067097E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</w:t>
      </w:r>
    </w:p>
    <w:p w:rsidR="0067097E" w:rsidRPr="0067097E" w:rsidRDefault="00731BE1" w:rsidP="0067097E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2023-2024</w:t>
      </w:r>
      <w:r w:rsidR="0067097E" w:rsidRPr="0067097E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67097E" w:rsidRPr="0067097E" w:rsidRDefault="0067097E" w:rsidP="0067097E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731BE1" w:rsidP="0067097E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Алдан 2023</w:t>
      </w:r>
      <w:r w:rsidR="0067097E" w:rsidRPr="0067097E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67097E" w:rsidRPr="005D5EC0" w:rsidRDefault="0067097E" w:rsidP="005D5EC0">
      <w:pPr>
        <w:pStyle w:val="Default"/>
        <w:jc w:val="both"/>
      </w:pPr>
    </w:p>
    <w:p w:rsidR="00830176" w:rsidRPr="005D5EC0" w:rsidRDefault="00830176" w:rsidP="009A5156">
      <w:pPr>
        <w:pStyle w:val="Default"/>
        <w:jc w:val="center"/>
      </w:pPr>
      <w:r w:rsidRPr="005D5EC0">
        <w:rPr>
          <w:b/>
          <w:bCs/>
        </w:rPr>
        <w:t>ПРАВИЛА</w:t>
      </w:r>
    </w:p>
    <w:p w:rsidR="00830176" w:rsidRDefault="009A5156" w:rsidP="009A5156">
      <w:pPr>
        <w:pStyle w:val="Default"/>
        <w:jc w:val="center"/>
        <w:rPr>
          <w:b/>
          <w:bCs/>
        </w:rPr>
      </w:pPr>
      <w:r>
        <w:rPr>
          <w:b/>
          <w:bCs/>
        </w:rPr>
        <w:t>пр</w:t>
      </w:r>
      <w:r w:rsidR="00731BE1">
        <w:rPr>
          <w:b/>
          <w:bCs/>
        </w:rPr>
        <w:t>иема в ГБПОУ Р</w:t>
      </w:r>
      <w:proofErr w:type="gramStart"/>
      <w:r w:rsidR="00731BE1">
        <w:rPr>
          <w:b/>
          <w:bCs/>
        </w:rPr>
        <w:t>С(</w:t>
      </w:r>
      <w:proofErr w:type="gramEnd"/>
      <w:r w:rsidR="00731BE1">
        <w:rPr>
          <w:b/>
          <w:bCs/>
        </w:rPr>
        <w:t>Я) «АМК» на 2023-2024</w:t>
      </w:r>
      <w:r w:rsidR="00830176" w:rsidRPr="005D5EC0">
        <w:rPr>
          <w:b/>
          <w:bCs/>
        </w:rPr>
        <w:t>учебный год</w:t>
      </w:r>
    </w:p>
    <w:p w:rsidR="009A5156" w:rsidRPr="005D5EC0" w:rsidRDefault="009A5156" w:rsidP="009A5156">
      <w:pPr>
        <w:pStyle w:val="Default"/>
        <w:jc w:val="center"/>
      </w:pPr>
    </w:p>
    <w:p w:rsidR="00830176" w:rsidRPr="005D5EC0" w:rsidRDefault="00830176" w:rsidP="005D5EC0">
      <w:pPr>
        <w:pStyle w:val="Default"/>
        <w:jc w:val="both"/>
      </w:pPr>
      <w:r w:rsidRPr="005D5EC0">
        <w:rPr>
          <w:b/>
          <w:bCs/>
        </w:rPr>
        <w:t xml:space="preserve">I. ОБЩИЕ ПОЛОЖЕНИЯ </w:t>
      </w:r>
    </w:p>
    <w:p w:rsidR="00830176" w:rsidRPr="005D5EC0" w:rsidRDefault="00830176" w:rsidP="005D5EC0">
      <w:pPr>
        <w:pStyle w:val="Default"/>
        <w:jc w:val="both"/>
      </w:pPr>
    </w:p>
    <w:p w:rsidR="00830176" w:rsidRPr="005D5EC0" w:rsidRDefault="00830176" w:rsidP="005D5EC0">
      <w:pPr>
        <w:pStyle w:val="Default"/>
        <w:spacing w:after="145"/>
        <w:jc w:val="both"/>
      </w:pPr>
      <w:r w:rsidRPr="005D5EC0">
        <w:t>1. Осуще</w:t>
      </w:r>
      <w:r w:rsidR="009A5156">
        <w:t>ствление приема в ГБПОУ Р</w:t>
      </w:r>
      <w:proofErr w:type="gramStart"/>
      <w:r w:rsidR="009A5156">
        <w:t>С(</w:t>
      </w:r>
      <w:proofErr w:type="gramEnd"/>
      <w:r w:rsidR="009A5156">
        <w:t>Я) «А</w:t>
      </w:r>
      <w:r w:rsidRPr="005D5EC0">
        <w:t xml:space="preserve">МК» (далее - колледж) регламентируется следующими документами: </w:t>
      </w:r>
    </w:p>
    <w:p w:rsidR="009A5156" w:rsidRDefault="009A5156" w:rsidP="005D5EC0">
      <w:pPr>
        <w:pStyle w:val="Default"/>
        <w:spacing w:after="145"/>
        <w:jc w:val="both"/>
      </w:pPr>
      <w:r>
        <w:t xml:space="preserve">- </w:t>
      </w:r>
      <w:r w:rsidR="00830176" w:rsidRPr="005D5EC0">
        <w:t xml:space="preserve">Федеральным Законом Российской Федерации «Об образовании в Российской Федерации» от 29.12.2012 № 273 – ФЗ (с изменениями и дополнениями); </w:t>
      </w:r>
    </w:p>
    <w:p w:rsidR="00262507" w:rsidRPr="0001354B" w:rsidRDefault="004E04FC" w:rsidP="00262507">
      <w:pPr>
        <w:pStyle w:val="Default"/>
        <w:spacing w:after="145"/>
        <w:jc w:val="both"/>
        <w:rPr>
          <w:bCs/>
        </w:rPr>
      </w:pPr>
      <w:r>
        <w:t>-</w:t>
      </w:r>
      <w:r w:rsidRPr="00931103">
        <w:rPr>
          <w:rFonts w:eastAsia="Times New Roman"/>
          <w:bCs/>
          <w:lang w:eastAsia="ru-RU"/>
        </w:rPr>
        <w:t>Приказ</w:t>
      </w:r>
      <w:r w:rsidR="00262507">
        <w:rPr>
          <w:rFonts w:eastAsia="Times New Roman"/>
          <w:bCs/>
          <w:lang w:eastAsia="ru-RU"/>
        </w:rPr>
        <w:t>ом</w:t>
      </w:r>
      <w:r w:rsidRPr="00931103">
        <w:rPr>
          <w:bCs/>
        </w:rPr>
        <w:t xml:space="preserve"> Министерства п</w:t>
      </w:r>
      <w:r w:rsidR="00262507">
        <w:rPr>
          <w:bCs/>
        </w:rPr>
        <w:t>росве</w:t>
      </w:r>
      <w:r w:rsidRPr="00931103">
        <w:rPr>
          <w:bCs/>
        </w:rPr>
        <w:t>щения  Российской Федерации «Об утверждении Порядка приема на обучение по образовательным программам среднего профессионального образования» от 02 сентября 2020года №457</w:t>
      </w:r>
      <w:r w:rsidR="00731BE1">
        <w:rPr>
          <w:bCs/>
        </w:rPr>
        <w:t xml:space="preserve"> </w:t>
      </w:r>
      <w:proofErr w:type="gramStart"/>
      <w:r w:rsidR="00731BE1">
        <w:rPr>
          <w:bCs/>
        </w:rPr>
        <w:t xml:space="preserve">( </w:t>
      </w:r>
      <w:proofErr w:type="gramEnd"/>
      <w:r w:rsidR="00731BE1">
        <w:rPr>
          <w:bCs/>
        </w:rPr>
        <w:t>с изменениями и дополнениями)</w:t>
      </w:r>
    </w:p>
    <w:p w:rsidR="00262507" w:rsidRPr="00731BE1" w:rsidRDefault="00262507" w:rsidP="002625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1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Федеральным законом от 27 июля 2006 года № 152-ФЗ «О персональных данных» (с изменениями от 25 ноября, 27 декабря 2009 года);</w:t>
      </w:r>
    </w:p>
    <w:p w:rsidR="00262507" w:rsidRPr="00731BE1" w:rsidRDefault="00262507" w:rsidP="002625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1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Письмом Министерства образования России от 18 декабря 2000 года №16-51-331 ин/16-13 «Рекомендации по организации деятельности приемных, предметных экзаменационных и апелляционных комиссий образовательных учреждений среднего профессионального образования»;</w:t>
      </w:r>
    </w:p>
    <w:p w:rsidR="00262507" w:rsidRPr="00731BE1" w:rsidRDefault="00262507" w:rsidP="002625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1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другими нормативными правовыми документами Министерства просвещения РФ, Министерства образования и науки РС (Я);</w:t>
      </w:r>
    </w:p>
    <w:p w:rsidR="004E04FC" w:rsidRPr="00731BE1" w:rsidRDefault="00262507" w:rsidP="002625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1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Лицензией на  осуществление образовательной деятельности № 1493 от 01.02.2016 года серия  14 Л 01 № 0001428, выданной Министерством образования и науки Республики Саха (Якутия).</w:t>
      </w:r>
    </w:p>
    <w:p w:rsidR="00830176" w:rsidRPr="005D5EC0" w:rsidRDefault="009A5156" w:rsidP="005D5EC0">
      <w:pPr>
        <w:pStyle w:val="Default"/>
        <w:spacing w:after="145"/>
        <w:jc w:val="both"/>
      </w:pPr>
      <w:r>
        <w:t xml:space="preserve">- </w:t>
      </w:r>
      <w:r w:rsidR="00830176" w:rsidRPr="005D5EC0">
        <w:t xml:space="preserve">Приказом </w:t>
      </w:r>
      <w:proofErr w:type="spellStart"/>
      <w:r w:rsidR="00830176" w:rsidRPr="005D5EC0">
        <w:t>Минобрнауки</w:t>
      </w:r>
      <w:proofErr w:type="spellEnd"/>
      <w:r w:rsidR="00830176" w:rsidRPr="005D5EC0">
        <w:t xml:space="preserve"> России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от 14.06.2013 года № 464 (с изменениями и дополнениями); </w:t>
      </w:r>
    </w:p>
    <w:p w:rsidR="00830176" w:rsidRPr="005D5EC0" w:rsidRDefault="009A5156" w:rsidP="005D5EC0">
      <w:pPr>
        <w:pStyle w:val="Default"/>
        <w:spacing w:after="145"/>
        <w:jc w:val="both"/>
      </w:pPr>
      <w:r>
        <w:t xml:space="preserve">- </w:t>
      </w:r>
      <w:r w:rsidR="00830176" w:rsidRPr="005D5EC0">
        <w:t xml:space="preserve">нормативно-правовыми актами о приёме в образовательные организации среднего профессионального образования, действующими в РФ; </w:t>
      </w:r>
    </w:p>
    <w:p w:rsidR="00830176" w:rsidRPr="005D5EC0" w:rsidRDefault="009A5156" w:rsidP="005D5EC0">
      <w:pPr>
        <w:pStyle w:val="Default"/>
        <w:spacing w:after="145"/>
        <w:jc w:val="both"/>
      </w:pPr>
      <w:r>
        <w:t>-  Уставом ГБПОУ Р</w:t>
      </w:r>
      <w:proofErr w:type="gramStart"/>
      <w:r>
        <w:t>С(</w:t>
      </w:r>
      <w:proofErr w:type="gramEnd"/>
      <w:r>
        <w:t>Я) «</w:t>
      </w:r>
      <w:proofErr w:type="spellStart"/>
      <w:r>
        <w:t>А</w:t>
      </w:r>
      <w:r w:rsidR="00731BE1">
        <w:t>лданский</w:t>
      </w:r>
      <w:proofErr w:type="spellEnd"/>
      <w:r w:rsidR="00731BE1">
        <w:t xml:space="preserve"> медицинский колледж</w:t>
      </w:r>
      <w:r w:rsidR="00830176" w:rsidRPr="005D5EC0">
        <w:t xml:space="preserve">». </w:t>
      </w:r>
    </w:p>
    <w:p w:rsidR="00830176" w:rsidRPr="005D5EC0" w:rsidRDefault="009A5156" w:rsidP="005D5EC0">
      <w:pPr>
        <w:pStyle w:val="Default"/>
        <w:spacing w:after="145"/>
        <w:jc w:val="both"/>
      </w:pPr>
      <w:r>
        <w:t xml:space="preserve">- </w:t>
      </w:r>
      <w:r w:rsidR="00262507">
        <w:t xml:space="preserve"> Правилами</w:t>
      </w:r>
      <w:r>
        <w:t xml:space="preserve"> приема в ГБПОУ РС (Я) «А</w:t>
      </w:r>
      <w:r w:rsidR="00830176" w:rsidRPr="005D5EC0">
        <w:t>МК» (далее по текст</w:t>
      </w:r>
      <w:proofErr w:type="gramStart"/>
      <w:r w:rsidR="00830176" w:rsidRPr="005D5EC0">
        <w:t>у-</w:t>
      </w:r>
      <w:proofErr w:type="gramEnd"/>
      <w:r w:rsidR="00830176" w:rsidRPr="005D5EC0">
        <w:t xml:space="preserve"> Правила). </w:t>
      </w:r>
    </w:p>
    <w:p w:rsidR="00262507" w:rsidRDefault="00830176" w:rsidP="005D5EC0">
      <w:pPr>
        <w:pStyle w:val="Default"/>
        <w:jc w:val="both"/>
      </w:pPr>
      <w:r w:rsidRPr="005D5EC0">
        <w:t xml:space="preserve">2. </w:t>
      </w:r>
      <w:r w:rsidR="009A5156">
        <w:t>Правила приема в ГБПОУ РС (Я) «А</w:t>
      </w:r>
      <w:r w:rsidRPr="005D5EC0">
        <w:t>МК» опре</w:t>
      </w:r>
      <w:r w:rsidR="004E04FC">
        <w:t>деляют особенности приема в 20</w:t>
      </w:r>
      <w:r w:rsidR="00731BE1">
        <w:t>23</w:t>
      </w:r>
      <w:r w:rsidRPr="005D5EC0">
        <w:t xml:space="preserve"> году.</w:t>
      </w:r>
    </w:p>
    <w:p w:rsidR="00262507" w:rsidRPr="00262507" w:rsidRDefault="00830176" w:rsidP="00BB47FB">
      <w:pPr>
        <w:pStyle w:val="Default"/>
        <w:jc w:val="both"/>
      </w:pPr>
      <w:r w:rsidRPr="005D5EC0">
        <w:t xml:space="preserve"> Настоящие Правила регламентируют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</w:t>
      </w:r>
      <w:r w:rsidR="009A5156">
        <w:t>а, поступающие) в ГБПОУ Р</w:t>
      </w:r>
      <w:proofErr w:type="gramStart"/>
      <w:r w:rsidR="009A5156">
        <w:t>С(</w:t>
      </w:r>
      <w:proofErr w:type="gramEnd"/>
      <w:r w:rsidR="009A5156">
        <w:t>Я) «А</w:t>
      </w:r>
      <w:r w:rsidRPr="005D5EC0">
        <w:t xml:space="preserve">МК» (далее -колледж) для обучения по образовательным программам среднего профессионального образования базовой или углубленной подготовки </w:t>
      </w:r>
      <w:r w:rsidR="00262507">
        <w:t>за счет средств республиканского</w:t>
      </w:r>
      <w:r w:rsidRPr="005D5EC0">
        <w:t xml:space="preserve"> бюджета, по договорам с оплатой стоимости обучения с юридическими и (или) физическими лицами (далее -договор</w:t>
      </w:r>
      <w:r w:rsidR="00BB47FB">
        <w:t xml:space="preserve"> с оплатой стоимости обучения)</w:t>
      </w:r>
      <w:r w:rsidR="00262507" w:rsidRPr="00262507">
        <w:t>, а также определяет особенности проведения вступительных испытаний для инвалидов и лиц   с ограниченными возможностями здоровья.</w:t>
      </w:r>
    </w:p>
    <w:p w:rsidR="00830176" w:rsidRPr="005D5EC0" w:rsidRDefault="00830176" w:rsidP="005D5EC0">
      <w:pPr>
        <w:pStyle w:val="Default"/>
        <w:jc w:val="both"/>
      </w:pPr>
    </w:p>
    <w:p w:rsidR="00830176" w:rsidRPr="005D5EC0" w:rsidRDefault="00830176" w:rsidP="005D5EC0">
      <w:pPr>
        <w:pStyle w:val="Default"/>
        <w:jc w:val="both"/>
      </w:pPr>
    </w:p>
    <w:p w:rsidR="00830176" w:rsidRDefault="009A5156" w:rsidP="005D5EC0">
      <w:pPr>
        <w:pStyle w:val="Default"/>
        <w:jc w:val="both"/>
      </w:pPr>
      <w:r>
        <w:lastRenderedPageBreak/>
        <w:t>Правила приёма в ГБПОУ РС (Я) «А</w:t>
      </w:r>
      <w:r w:rsidR="00830176" w:rsidRPr="005D5EC0">
        <w:t xml:space="preserve">МК» на </w:t>
      </w:r>
      <w:proofErr w:type="gramStart"/>
      <w:r w:rsidR="00830176" w:rsidRPr="005D5EC0">
        <w:t>обучение по программам</w:t>
      </w:r>
      <w:proofErr w:type="gramEnd"/>
      <w:r w:rsidR="00830176" w:rsidRPr="005D5EC0">
        <w:t xml:space="preserve"> подготовки специалистов среднего звена устанавливаются в части, не урегулированной законодательством об образовании, т.е. учреждением, осуществляющим образовательную деятельн</w:t>
      </w:r>
      <w:r w:rsidR="00830176" w:rsidRPr="005D5EC0">
        <w:rPr>
          <w:b/>
          <w:bCs/>
        </w:rPr>
        <w:t>о</w:t>
      </w:r>
      <w:r w:rsidR="00830176" w:rsidRPr="005D5EC0">
        <w:t xml:space="preserve">сть, </w:t>
      </w:r>
      <w:r w:rsidR="00830176" w:rsidRPr="005D5EC0">
        <w:rPr>
          <w:b/>
          <w:bCs/>
        </w:rPr>
        <w:t>самостоятельно</w:t>
      </w:r>
      <w:r w:rsidR="00830176" w:rsidRPr="005D5EC0">
        <w:t>.</w:t>
      </w:r>
    </w:p>
    <w:p w:rsidR="009A5156" w:rsidRPr="005D5EC0" w:rsidRDefault="009A5156" w:rsidP="005D5EC0">
      <w:pPr>
        <w:pStyle w:val="Default"/>
        <w:jc w:val="both"/>
      </w:pPr>
    </w:p>
    <w:p w:rsidR="00830176" w:rsidRPr="00BB47FB" w:rsidRDefault="00830176" w:rsidP="005D5EC0">
      <w:pPr>
        <w:pStyle w:val="Default"/>
        <w:jc w:val="both"/>
        <w:rPr>
          <w:color w:val="000000" w:themeColor="text1"/>
        </w:rPr>
      </w:pPr>
      <w:proofErr w:type="gramStart"/>
      <w:r w:rsidRPr="005D5EC0">
        <w:t>3</w:t>
      </w:r>
      <w:r w:rsidR="00BB47FB">
        <w:t>.</w:t>
      </w:r>
      <w:r w:rsidR="00BB47FB" w:rsidRPr="00BB47FB">
        <w:rPr>
          <w:rFonts w:eastAsia="Times New Roman"/>
          <w:color w:val="000000" w:themeColor="text1"/>
          <w:lang w:eastAsia="ru-RU"/>
        </w:rPr>
        <w:t>Прием иностранных граждан в колледж для обучения по образовательным программам среднего профессионального образования за счет бюджета Республики Саха (Якутия) осуществляется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</w:t>
      </w:r>
      <w:r w:rsidR="00BB47FB">
        <w:rPr>
          <w:rFonts w:eastAsia="Times New Roman"/>
          <w:color w:val="000000" w:themeColor="text1"/>
          <w:lang w:eastAsia="ru-RU"/>
        </w:rPr>
        <w:t>.</w:t>
      </w:r>
      <w:proofErr w:type="gramEnd"/>
    </w:p>
    <w:p w:rsidR="009A5156" w:rsidRPr="005D5EC0" w:rsidRDefault="009A5156" w:rsidP="005D5EC0">
      <w:pPr>
        <w:pStyle w:val="Default"/>
        <w:jc w:val="both"/>
      </w:pPr>
    </w:p>
    <w:p w:rsidR="00830176" w:rsidRPr="005D5EC0" w:rsidRDefault="00830176" w:rsidP="005D5EC0">
      <w:pPr>
        <w:pStyle w:val="Default"/>
        <w:jc w:val="both"/>
      </w:pPr>
      <w:r w:rsidRPr="005D5EC0">
        <w:t xml:space="preserve">4. Прием в колледж лиц для </w:t>
      </w:r>
      <w:proofErr w:type="gramStart"/>
      <w:r w:rsidRPr="005D5EC0">
        <w:t>обучения по</w:t>
      </w:r>
      <w:proofErr w:type="gramEnd"/>
      <w:r w:rsidRPr="005D5EC0">
        <w:t xml:space="preserve"> образовательным программам осуществляется по заявлениям лиц, имеющих: </w:t>
      </w:r>
    </w:p>
    <w:p w:rsidR="00830176" w:rsidRDefault="009A5156" w:rsidP="005D5EC0">
      <w:pPr>
        <w:pStyle w:val="Default"/>
        <w:spacing w:after="145"/>
        <w:jc w:val="both"/>
      </w:pPr>
      <w:r>
        <w:t>-</w:t>
      </w:r>
      <w:r w:rsidR="00BB47FB">
        <w:t xml:space="preserve">среднее </w:t>
      </w:r>
      <w:r w:rsidR="00830176" w:rsidRPr="005D5EC0">
        <w:t xml:space="preserve"> общее образование; </w:t>
      </w:r>
    </w:p>
    <w:p w:rsidR="009A5156" w:rsidRPr="005D5EC0" w:rsidRDefault="009A5156" w:rsidP="005D5EC0">
      <w:pPr>
        <w:pStyle w:val="Default"/>
        <w:spacing w:after="145"/>
        <w:jc w:val="both"/>
      </w:pPr>
      <w:r>
        <w:t>- основное общее образование</w:t>
      </w:r>
    </w:p>
    <w:p w:rsidR="00830176" w:rsidRPr="005D5EC0" w:rsidRDefault="009A5156" w:rsidP="005D5EC0">
      <w:pPr>
        <w:pStyle w:val="Default"/>
        <w:spacing w:after="145"/>
        <w:jc w:val="both"/>
      </w:pPr>
      <w:r>
        <w:t>-</w:t>
      </w:r>
      <w:r w:rsidR="00830176" w:rsidRPr="005D5EC0">
        <w:t xml:space="preserve">начальное профессиональное образование с получением среднего общего образования; </w:t>
      </w:r>
    </w:p>
    <w:p w:rsidR="00830176" w:rsidRPr="005D5EC0" w:rsidRDefault="009A5156" w:rsidP="005D5EC0">
      <w:pPr>
        <w:pStyle w:val="Default"/>
        <w:spacing w:after="145"/>
        <w:jc w:val="both"/>
      </w:pPr>
      <w:r>
        <w:t xml:space="preserve">- </w:t>
      </w:r>
      <w:r w:rsidR="00830176" w:rsidRPr="005D5EC0">
        <w:t xml:space="preserve">среднее профессиональное образование с получением среднего (полного) общего образования; </w:t>
      </w:r>
    </w:p>
    <w:p w:rsidR="00BB47FB" w:rsidRPr="00BB47FB" w:rsidRDefault="009A5156" w:rsidP="00BB47FB">
      <w:pPr>
        <w:pStyle w:val="Default"/>
        <w:jc w:val="both"/>
      </w:pPr>
      <w:r>
        <w:t xml:space="preserve">- </w:t>
      </w:r>
      <w:r w:rsidR="00830176" w:rsidRPr="005D5EC0">
        <w:t xml:space="preserve">среднее профессиональное образование или высшее профессиональное образование. </w:t>
      </w:r>
    </w:p>
    <w:p w:rsidR="00830176" w:rsidRPr="005D5EC0" w:rsidRDefault="00830176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</w:pPr>
      <w:r w:rsidRPr="005D5EC0">
        <w:t xml:space="preserve">5. Прием на </w:t>
      </w:r>
      <w:proofErr w:type="gramStart"/>
      <w:r w:rsidRPr="005D5EC0">
        <w:t>обучение по</w:t>
      </w:r>
      <w:proofErr w:type="gramEnd"/>
      <w:r w:rsidRPr="005D5EC0">
        <w:t xml:space="preserve"> образовательным программам за счет бюджетных ассигнований республиканского бюджета является общедоступным и бесплатным, если образование данного уровня гражданин получает впервые, в соответствии с частью 3 статьи 5, частью 4 статьи 111 Федерального закона «Об образовании в Российской Федерации». </w:t>
      </w:r>
    </w:p>
    <w:p w:rsidR="00EE4F2D" w:rsidRPr="005D5EC0" w:rsidRDefault="00EE4F2D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</w:pPr>
      <w:r w:rsidRPr="005D5EC0">
        <w:t xml:space="preserve">6. Граждане с ограниченными возможностями здоровья могут участвовать в конкурсе представленного документа об уровне образования, если не имеют медико-социальных противопоказаний к </w:t>
      </w:r>
      <w:proofErr w:type="gramStart"/>
      <w:r w:rsidRPr="005D5EC0">
        <w:t>обучению по</w:t>
      </w:r>
      <w:proofErr w:type="gramEnd"/>
      <w:r w:rsidRPr="005D5EC0">
        <w:t xml:space="preserve"> данной специальности. </w:t>
      </w:r>
    </w:p>
    <w:p w:rsidR="00EE4F2D" w:rsidRPr="005D5EC0" w:rsidRDefault="00EE4F2D" w:rsidP="005D5EC0">
      <w:pPr>
        <w:pStyle w:val="Default"/>
        <w:jc w:val="both"/>
      </w:pPr>
    </w:p>
    <w:p w:rsidR="00EE4F2D" w:rsidRDefault="00830176" w:rsidP="005D5EC0">
      <w:pPr>
        <w:pStyle w:val="Default"/>
        <w:jc w:val="both"/>
      </w:pPr>
      <w:r w:rsidRPr="005D5EC0">
        <w:t>7. Количество мест для приема студентов за счет бюджетных ассигнований Республики Саха (Якутия) устанавливаются Министерством образования</w:t>
      </w:r>
      <w:r w:rsidR="00EE4F2D">
        <w:t xml:space="preserve"> и науки Р</w:t>
      </w:r>
      <w:proofErr w:type="gramStart"/>
      <w:r w:rsidR="00EE4F2D">
        <w:t>С(</w:t>
      </w:r>
      <w:proofErr w:type="gramEnd"/>
      <w:r w:rsidR="00EE4F2D">
        <w:t>Я) с учетом потребности в кадрах МЗ РС(Я)</w:t>
      </w:r>
      <w:r w:rsidRPr="005D5EC0">
        <w:t>, утвержденными Министерством здравоохранения Республики Саха (Якутия) по результатам публичного конкурса.</w:t>
      </w:r>
    </w:p>
    <w:p w:rsidR="00830176" w:rsidRPr="005D5EC0" w:rsidRDefault="00830176" w:rsidP="005D5EC0">
      <w:pPr>
        <w:pStyle w:val="Default"/>
        <w:jc w:val="both"/>
      </w:pPr>
    </w:p>
    <w:p w:rsidR="00830176" w:rsidRPr="005D5EC0" w:rsidRDefault="00830176" w:rsidP="005D5EC0">
      <w:pPr>
        <w:pStyle w:val="Default"/>
        <w:jc w:val="both"/>
      </w:pPr>
      <w:r w:rsidRPr="005D5EC0">
        <w:t>8. Колле</w:t>
      </w:r>
      <w:proofErr w:type="gramStart"/>
      <w:r w:rsidRPr="005D5EC0">
        <w:t>дж впр</w:t>
      </w:r>
      <w:proofErr w:type="gramEnd"/>
      <w:r w:rsidRPr="005D5EC0">
        <w:t>аве осуществлять</w:t>
      </w:r>
      <w:r w:rsidR="00EE4F2D">
        <w:t>,</w:t>
      </w:r>
      <w:r w:rsidRPr="005D5EC0">
        <w:t xml:space="preserve"> в соответствии с законодательством Российской Федерации в области образования</w:t>
      </w:r>
      <w:r w:rsidR="00EE4F2D">
        <w:t>,</w:t>
      </w:r>
      <w:r w:rsidRPr="005D5EC0">
        <w:t xml:space="preserve"> прием сверх установленных контрольных цифр приема для обучения на основе договоров с физическими и (или) юридическими лицами с оплатой ими стоимости обучения. Стоимость оплаты </w:t>
      </w:r>
      <w:r w:rsidR="00BB47FB">
        <w:t>за обучение в колледже утверждае</w:t>
      </w:r>
      <w:r w:rsidRPr="005D5EC0">
        <w:t xml:space="preserve">тся ежегодно. </w:t>
      </w:r>
    </w:p>
    <w:p w:rsidR="00EE4F2D" w:rsidRDefault="00830176" w:rsidP="005D5EC0">
      <w:pPr>
        <w:pStyle w:val="Default"/>
        <w:jc w:val="both"/>
      </w:pPr>
      <w:r w:rsidRPr="005D5EC0">
        <w:t>Колледж самостоятельно определяет правила организации приема гр</w:t>
      </w:r>
      <w:r w:rsidR="00EE4F2D">
        <w:t xml:space="preserve">аждан для </w:t>
      </w:r>
      <w:proofErr w:type="gramStart"/>
      <w:r w:rsidR="00EE4F2D">
        <w:t>обучения по договорам</w:t>
      </w:r>
      <w:proofErr w:type="gramEnd"/>
      <w:r w:rsidR="00EE4F2D">
        <w:t xml:space="preserve">, </w:t>
      </w:r>
      <w:r w:rsidRPr="005D5EC0">
        <w:t>с оплатой стоимости обучения.</w:t>
      </w:r>
    </w:p>
    <w:p w:rsidR="00830176" w:rsidRPr="005D5EC0" w:rsidRDefault="00830176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</w:pPr>
      <w:r w:rsidRPr="005D5EC0">
        <w:t>9. Колледж осуществляет в пределах контрольных</w:t>
      </w:r>
      <w:r w:rsidR="00215511">
        <w:t xml:space="preserve"> цифр приема</w:t>
      </w:r>
      <w:r w:rsidR="00EE4F2D">
        <w:t xml:space="preserve"> целевой прием обу</w:t>
      </w:r>
      <w:r w:rsidRPr="005D5EC0">
        <w:t>чающихся</w:t>
      </w:r>
      <w:r w:rsidR="00EE4F2D">
        <w:t>,</w:t>
      </w:r>
      <w:r w:rsidRPr="005D5EC0">
        <w:t xml:space="preserve"> в соответствии с договорами, заключенными с организациями указанными в п.1 ст.71 Закона об образовании в РФ. </w:t>
      </w:r>
    </w:p>
    <w:p w:rsidR="00EE4F2D" w:rsidRPr="005D5EC0" w:rsidRDefault="00EE4F2D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</w:pPr>
      <w:r w:rsidRPr="005D5EC0">
        <w:t>10. Квота целевого приема для получения среднего образования в объеме</w:t>
      </w:r>
      <w:r w:rsidR="00EE4F2D">
        <w:t>,</w:t>
      </w:r>
      <w:r w:rsidRPr="005D5EC0">
        <w:t xml:space="preserve"> установленных на очередной год контрольных цифр приема граждан на обучение за счет бюджетных </w:t>
      </w:r>
      <w:r w:rsidRPr="005D5EC0">
        <w:lastRenderedPageBreak/>
        <w:t>ассигнований бюджета Республики Саха (Якутия) и местных бюджетов</w:t>
      </w:r>
      <w:r w:rsidR="00EE4F2D">
        <w:t>,</w:t>
      </w:r>
      <w:r w:rsidRPr="005D5EC0">
        <w:t xml:space="preserve"> устанавливается Министерством образования и науки РС (Я). </w:t>
      </w:r>
    </w:p>
    <w:p w:rsidR="00EE4F2D" w:rsidRPr="005D5EC0" w:rsidRDefault="00EE4F2D" w:rsidP="005D5EC0">
      <w:pPr>
        <w:pStyle w:val="Default"/>
        <w:jc w:val="both"/>
      </w:pPr>
    </w:p>
    <w:p w:rsidR="00EE4F2D" w:rsidRDefault="00830176" w:rsidP="005D5EC0">
      <w:pPr>
        <w:pStyle w:val="Default"/>
        <w:jc w:val="both"/>
      </w:pPr>
      <w:r w:rsidRPr="005D5EC0">
        <w:t>11. Образовательная организация осуществляет передачу, обработку и предоставление полученных в связи с приемом граждан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830176" w:rsidRPr="005D5EC0" w:rsidRDefault="00830176" w:rsidP="005D5EC0">
      <w:pPr>
        <w:pStyle w:val="Default"/>
        <w:jc w:val="both"/>
      </w:pPr>
    </w:p>
    <w:p w:rsidR="00EE4F2D" w:rsidRDefault="00830176" w:rsidP="005D5EC0">
      <w:pPr>
        <w:pStyle w:val="Default"/>
        <w:jc w:val="both"/>
      </w:pPr>
      <w:r w:rsidRPr="005D5EC0">
        <w:t xml:space="preserve">12. Форма </w:t>
      </w:r>
      <w:proofErr w:type="gramStart"/>
      <w:r w:rsidRPr="005D5EC0">
        <w:t>обучения по</w:t>
      </w:r>
      <w:proofErr w:type="gramEnd"/>
      <w:r w:rsidRPr="005D5EC0">
        <w:t xml:space="preserve"> всем специальностям – очная (дневная).</w:t>
      </w:r>
    </w:p>
    <w:p w:rsidR="00830176" w:rsidRPr="005D5EC0" w:rsidRDefault="00830176" w:rsidP="005D5EC0">
      <w:pPr>
        <w:pStyle w:val="Default"/>
        <w:jc w:val="both"/>
      </w:pPr>
    </w:p>
    <w:p w:rsidR="00EE4F2D" w:rsidRDefault="00830176" w:rsidP="005D5EC0">
      <w:pPr>
        <w:pStyle w:val="Default"/>
        <w:jc w:val="both"/>
      </w:pPr>
      <w:r w:rsidRPr="005D5EC0">
        <w:t xml:space="preserve">13. Условия приёма на обучение по программам подготовки специалистов среднего звена гарантируют соблюдение права на образование и зачисление </w:t>
      </w:r>
      <w:r w:rsidR="00EE4F2D">
        <w:t xml:space="preserve">лиц, </w:t>
      </w:r>
      <w:r w:rsidRPr="005D5EC0">
        <w:t xml:space="preserve">из числа поступающих, имеющих соответствующий уровень образования, наиболее способных и подготовленных к освоению </w:t>
      </w:r>
      <w:proofErr w:type="gramStart"/>
      <w:r w:rsidRPr="005D5EC0">
        <w:t>программы подготовки специалистов среднего звена соответствующего уровня</w:t>
      </w:r>
      <w:proofErr w:type="gramEnd"/>
      <w:r w:rsidRPr="005D5EC0">
        <w:t xml:space="preserve"> и соответствующей направленности</w:t>
      </w:r>
      <w:r w:rsidR="00EE4F2D">
        <w:t>.</w:t>
      </w:r>
    </w:p>
    <w:p w:rsidR="00830176" w:rsidRPr="005D5EC0" w:rsidRDefault="00830176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  <w:rPr>
          <w:b/>
          <w:bCs/>
        </w:rPr>
      </w:pPr>
      <w:r w:rsidRPr="005D5EC0">
        <w:rPr>
          <w:b/>
          <w:bCs/>
        </w:rPr>
        <w:t xml:space="preserve">II. ОРГАНИЗАЦИЯ ПРИЕМА ГРАЖДАН В КОЛЛЕДЖ </w:t>
      </w:r>
    </w:p>
    <w:p w:rsidR="00EE4F2D" w:rsidRPr="005D5EC0" w:rsidRDefault="00EE4F2D" w:rsidP="005D5EC0">
      <w:pPr>
        <w:pStyle w:val="Default"/>
        <w:jc w:val="both"/>
      </w:pPr>
    </w:p>
    <w:p w:rsidR="00830176" w:rsidRPr="005D5EC0" w:rsidRDefault="00830176" w:rsidP="005D5EC0">
      <w:pPr>
        <w:pStyle w:val="Default"/>
        <w:jc w:val="both"/>
      </w:pPr>
      <w:r w:rsidRPr="005D5EC0">
        <w:t xml:space="preserve">1. Организация приема граждан для </w:t>
      </w:r>
      <w:proofErr w:type="gramStart"/>
      <w:r w:rsidRPr="005D5EC0">
        <w:t>обучения по освоению</w:t>
      </w:r>
      <w:proofErr w:type="gramEnd"/>
      <w:r w:rsidRPr="005D5EC0">
        <w:t xml:space="preserve"> образовательных программ осуществляется приемной комиссией колледжа (далее - приемная комиссия). </w:t>
      </w:r>
    </w:p>
    <w:p w:rsidR="00830176" w:rsidRPr="005D5EC0" w:rsidRDefault="00830176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</w:pPr>
      <w:r w:rsidRPr="005D5EC0">
        <w:t xml:space="preserve">Председателем приемной комиссии является директор колледжа, который руководит деятельностью приемной комиссии, определяет обязанности членов приемной комиссии, несет ответственность за выполнение установленного плана приема, соблюдение законодательства в области образования. </w:t>
      </w:r>
    </w:p>
    <w:p w:rsidR="00EE4F2D" w:rsidRPr="005D5EC0" w:rsidRDefault="00EE4F2D" w:rsidP="005D5EC0">
      <w:pPr>
        <w:pStyle w:val="Default"/>
        <w:jc w:val="both"/>
      </w:pPr>
    </w:p>
    <w:p w:rsidR="00830176" w:rsidRPr="005D5EC0" w:rsidRDefault="00830176" w:rsidP="005D5EC0">
      <w:pPr>
        <w:pStyle w:val="Default"/>
        <w:jc w:val="both"/>
      </w:pPr>
      <w:r w:rsidRPr="005D5EC0">
        <w:t xml:space="preserve">2. Приемная комиссия создается приказом директора, в котором определяется её персональный состав: назначаются заместитель председателя приемной комиссии, ответственный секретарь приемной комиссии.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Ответственный секретарь приемной </w:t>
      </w:r>
      <w:proofErr w:type="gramStart"/>
      <w:r w:rsidRPr="005D5EC0">
        <w:t>комиссии</w:t>
      </w:r>
      <w:proofErr w:type="gramEnd"/>
      <w:r w:rsidRPr="005D5EC0">
        <w:t xml:space="preserve"> и его заместитель назначаются из числа руководящих и/или педагогических работников колледжа. </w:t>
      </w:r>
    </w:p>
    <w:p w:rsidR="00830176" w:rsidRDefault="00830176" w:rsidP="005D5EC0">
      <w:pPr>
        <w:pStyle w:val="Default"/>
        <w:jc w:val="both"/>
      </w:pPr>
      <w:r w:rsidRPr="005D5EC0">
        <w:t xml:space="preserve">Состав приемной комиссии утверждается директором колледжа. </w:t>
      </w:r>
    </w:p>
    <w:p w:rsidR="00EE4F2D" w:rsidRPr="005D5EC0" w:rsidRDefault="00EE4F2D" w:rsidP="005D5EC0">
      <w:pPr>
        <w:pStyle w:val="Default"/>
        <w:jc w:val="both"/>
      </w:pPr>
    </w:p>
    <w:p w:rsidR="00EE4F2D" w:rsidRDefault="00830176" w:rsidP="005D5EC0">
      <w:pPr>
        <w:pStyle w:val="Default"/>
        <w:jc w:val="both"/>
      </w:pPr>
      <w:r w:rsidRPr="005D5EC0">
        <w:t>3.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колледжа.</w:t>
      </w:r>
    </w:p>
    <w:p w:rsidR="00830176" w:rsidRPr="005D5EC0" w:rsidRDefault="00830176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</w:pPr>
      <w:r w:rsidRPr="005D5EC0">
        <w:t>4. Срок полномочий приемной комиссии один год. Порядок деятельности приёмной комиссии, состав, полномочия определяются положением о приемной комиссии, у</w:t>
      </w:r>
      <w:r w:rsidR="00EE4F2D">
        <w:t>тверждаемым директором колледжа.</w:t>
      </w:r>
    </w:p>
    <w:p w:rsidR="00EE4F2D" w:rsidRPr="005D5EC0" w:rsidRDefault="00EE4F2D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</w:pPr>
      <w:r w:rsidRPr="005D5EC0">
        <w:t xml:space="preserve">5. </w:t>
      </w:r>
      <w:r w:rsidR="00EE4F2D">
        <w:t>При приеме в колледж обеспечивае</w:t>
      </w:r>
      <w:r w:rsidRPr="005D5EC0">
        <w:t xml:space="preserve">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 </w:t>
      </w:r>
    </w:p>
    <w:p w:rsidR="00EE4F2D" w:rsidRPr="005D5EC0" w:rsidRDefault="00EE4F2D" w:rsidP="005D5EC0">
      <w:pPr>
        <w:pStyle w:val="Default"/>
        <w:jc w:val="both"/>
      </w:pPr>
    </w:p>
    <w:p w:rsidR="00DA57F8" w:rsidRPr="005D5EC0" w:rsidRDefault="00830176" w:rsidP="005D5EC0">
      <w:pPr>
        <w:jc w:val="both"/>
        <w:rPr>
          <w:rFonts w:ascii="Times New Roman" w:hAnsi="Times New Roman" w:cs="Times New Roman"/>
          <w:sz w:val="24"/>
          <w:szCs w:val="24"/>
        </w:rPr>
      </w:pPr>
      <w:r w:rsidRPr="005D5EC0">
        <w:rPr>
          <w:rFonts w:ascii="Times New Roman" w:hAnsi="Times New Roman" w:cs="Times New Roman"/>
          <w:sz w:val="24"/>
          <w:szCs w:val="24"/>
        </w:rPr>
        <w:t>6.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830176" w:rsidRPr="005D5EC0" w:rsidRDefault="00830176" w:rsidP="005D5EC0">
      <w:pPr>
        <w:pStyle w:val="Default"/>
        <w:jc w:val="both"/>
      </w:pPr>
      <w:r w:rsidRPr="005D5EC0">
        <w:t>7. Для организации и проведения вступительных испытаний по специальностям, требующим нал</w:t>
      </w:r>
      <w:r w:rsidR="004D0F27">
        <w:t xml:space="preserve">ичия у поступающих определенных </w:t>
      </w:r>
      <w:r w:rsidRPr="005D5EC0">
        <w:t xml:space="preserve">психологических качеств, председателем приёмной комиссии утверждаются составы экзаменационной и </w:t>
      </w:r>
      <w:r w:rsidRPr="005D5EC0">
        <w:lastRenderedPageBreak/>
        <w:t>апелляционной комиссий. Полномочия и порядок деятельности экзаменационной и апелляционной комиссий определяются положениями о них, утвержденными директором колледжа.</w:t>
      </w:r>
    </w:p>
    <w:p w:rsidR="00EE4F2D" w:rsidRPr="005D5EC0" w:rsidRDefault="00EE4F2D" w:rsidP="005D5EC0">
      <w:pPr>
        <w:pStyle w:val="Default"/>
        <w:jc w:val="both"/>
      </w:pPr>
    </w:p>
    <w:p w:rsidR="00830176" w:rsidRPr="005D5EC0" w:rsidRDefault="004D0F27" w:rsidP="005D5EC0">
      <w:pPr>
        <w:pStyle w:val="Default"/>
        <w:jc w:val="both"/>
      </w:pPr>
      <w:r>
        <w:t>8</w:t>
      </w:r>
      <w:r w:rsidR="00EE4F2D">
        <w:t>. ГБПОУ Р</w:t>
      </w:r>
      <w:proofErr w:type="gramStart"/>
      <w:r w:rsidR="00EE4F2D">
        <w:t>С(</w:t>
      </w:r>
      <w:proofErr w:type="gramEnd"/>
      <w:r w:rsidR="00EE4F2D">
        <w:t xml:space="preserve">Я) «АМК» </w:t>
      </w:r>
      <w:r w:rsidR="00F27E2D">
        <w:t xml:space="preserve"> в 2023 </w:t>
      </w:r>
      <w:r w:rsidR="00830176" w:rsidRPr="005D5EC0">
        <w:t xml:space="preserve">году на основании: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- лицензии на осуществление образовательной деятельности </w:t>
      </w:r>
      <w:r w:rsidR="00EE4F2D" w:rsidRPr="00EE4F2D">
        <w:rPr>
          <w:rFonts w:eastAsia="Calibri"/>
        </w:rPr>
        <w:t xml:space="preserve">от "01 " февраля 2016 г.,  №  1493 серия  14П01, номер бланка 0001944 </w:t>
      </w:r>
      <w:r w:rsidRPr="005D5EC0">
        <w:t xml:space="preserve"> выданной Министерством образования Республики Саха (Якутия), на срок: бессрочно, </w:t>
      </w:r>
    </w:p>
    <w:p w:rsidR="00830176" w:rsidRPr="0001186A" w:rsidRDefault="00830176" w:rsidP="005D5EC0">
      <w:pPr>
        <w:pStyle w:val="Default"/>
        <w:jc w:val="both"/>
        <w:rPr>
          <w:color w:val="000000" w:themeColor="text1"/>
        </w:rPr>
      </w:pPr>
      <w:r w:rsidRPr="0001186A">
        <w:rPr>
          <w:color w:val="000000" w:themeColor="text1"/>
        </w:rPr>
        <w:t>- свидетельство о го</w:t>
      </w:r>
      <w:r w:rsidR="0001186A" w:rsidRPr="0001186A">
        <w:rPr>
          <w:color w:val="000000" w:themeColor="text1"/>
        </w:rPr>
        <w:t>сударственной аккредитации №0853 от 16 июня 2017г.</w:t>
      </w:r>
      <w:proofErr w:type="gramStart"/>
      <w:r w:rsidR="0001186A" w:rsidRPr="0001186A">
        <w:rPr>
          <w:color w:val="000000" w:themeColor="text1"/>
        </w:rPr>
        <w:t xml:space="preserve"> ,</w:t>
      </w:r>
      <w:proofErr w:type="gramEnd"/>
      <w:r w:rsidR="0001186A" w:rsidRPr="0001186A">
        <w:rPr>
          <w:color w:val="000000" w:themeColor="text1"/>
        </w:rPr>
        <w:t xml:space="preserve"> бланк серия 14А 02 №0000780</w:t>
      </w:r>
      <w:r w:rsidRPr="0001186A">
        <w:rPr>
          <w:color w:val="000000" w:themeColor="text1"/>
        </w:rPr>
        <w:t xml:space="preserve"> , выданная Министерством образования Республики Саха (Якутия), на </w:t>
      </w:r>
      <w:r w:rsidR="0001186A" w:rsidRPr="0001186A">
        <w:rPr>
          <w:color w:val="000000" w:themeColor="text1"/>
        </w:rPr>
        <w:t xml:space="preserve">  до 16 июня 2023</w:t>
      </w:r>
      <w:r w:rsidRPr="0001186A">
        <w:rPr>
          <w:color w:val="000000" w:themeColor="text1"/>
        </w:rPr>
        <w:t xml:space="preserve"> г. </w:t>
      </w:r>
    </w:p>
    <w:p w:rsidR="00830176" w:rsidRPr="005D5EC0" w:rsidRDefault="00215511" w:rsidP="005D5EC0">
      <w:pPr>
        <w:pStyle w:val="Default"/>
        <w:jc w:val="both"/>
      </w:pPr>
      <w:r>
        <w:t>- У</w:t>
      </w:r>
      <w:r w:rsidR="00EC2646">
        <w:t>става ГБПОУ Р</w:t>
      </w:r>
      <w:proofErr w:type="gramStart"/>
      <w:r w:rsidR="00EC2646">
        <w:t>С(</w:t>
      </w:r>
      <w:proofErr w:type="gramEnd"/>
      <w:r w:rsidR="00EC2646">
        <w:t>Я) «А</w:t>
      </w:r>
      <w:r w:rsidR="00830176" w:rsidRPr="005D5EC0">
        <w:t xml:space="preserve">МК». </w:t>
      </w:r>
    </w:p>
    <w:p w:rsidR="00861976" w:rsidRDefault="00830176" w:rsidP="005D5EC0">
      <w:pPr>
        <w:jc w:val="both"/>
        <w:rPr>
          <w:rFonts w:ascii="Times New Roman" w:hAnsi="Times New Roman" w:cs="Times New Roman"/>
          <w:sz w:val="24"/>
          <w:szCs w:val="24"/>
        </w:rPr>
      </w:pPr>
      <w:r w:rsidRPr="005D5EC0">
        <w:rPr>
          <w:rFonts w:ascii="Times New Roman" w:hAnsi="Times New Roman" w:cs="Times New Roman"/>
          <w:sz w:val="24"/>
          <w:szCs w:val="24"/>
        </w:rPr>
        <w:t>- контрольных цифр приема, утвержденных Министерством образования и науки Республики Саха (Якутия)</w:t>
      </w:r>
    </w:p>
    <w:p w:rsidR="00EC2646" w:rsidRDefault="00830176" w:rsidP="005D5E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EC0">
        <w:rPr>
          <w:rFonts w:ascii="Times New Roman" w:hAnsi="Times New Roman" w:cs="Times New Roman"/>
          <w:sz w:val="24"/>
          <w:szCs w:val="24"/>
        </w:rPr>
        <w:t xml:space="preserve"> </w:t>
      </w:r>
      <w:r w:rsidRPr="005D5EC0">
        <w:rPr>
          <w:rFonts w:ascii="Times New Roman" w:hAnsi="Times New Roman" w:cs="Times New Roman"/>
          <w:b/>
          <w:bCs/>
          <w:sz w:val="24"/>
          <w:szCs w:val="24"/>
        </w:rPr>
        <w:t>осуществляет приём по специальностям:</w:t>
      </w:r>
    </w:p>
    <w:tbl>
      <w:tblPr>
        <w:tblStyle w:val="a3"/>
        <w:tblW w:w="0" w:type="auto"/>
        <w:tblLook w:val="04A0"/>
      </w:tblPr>
      <w:tblGrid>
        <w:gridCol w:w="1909"/>
        <w:gridCol w:w="2521"/>
        <w:gridCol w:w="1647"/>
        <w:gridCol w:w="1647"/>
        <w:gridCol w:w="1847"/>
      </w:tblGrid>
      <w:tr w:rsidR="00EC2646" w:rsidTr="00F27E2D">
        <w:tc>
          <w:tcPr>
            <w:tcW w:w="1909" w:type="dxa"/>
          </w:tcPr>
          <w:p w:rsidR="00EC2646" w:rsidRDefault="00EC2646" w:rsidP="005D5E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2521" w:type="dxa"/>
          </w:tcPr>
          <w:p w:rsidR="00EC2646" w:rsidRDefault="00EC2646" w:rsidP="005D5E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квалификация</w:t>
            </w:r>
          </w:p>
        </w:tc>
        <w:tc>
          <w:tcPr>
            <w:tcW w:w="1647" w:type="dxa"/>
          </w:tcPr>
          <w:p w:rsidR="00EC2646" w:rsidRDefault="00EC2646" w:rsidP="005D5E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обучения </w:t>
            </w:r>
          </w:p>
        </w:tc>
        <w:tc>
          <w:tcPr>
            <w:tcW w:w="1647" w:type="dxa"/>
          </w:tcPr>
          <w:p w:rsidR="00EC2646" w:rsidRDefault="00EC2646" w:rsidP="005D5E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1847" w:type="dxa"/>
          </w:tcPr>
          <w:p w:rsidR="00EC2646" w:rsidRDefault="00EC2646" w:rsidP="005D5E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Необходимый уровень образования</w:t>
            </w:r>
          </w:p>
        </w:tc>
      </w:tr>
      <w:tr w:rsidR="00F27E2D" w:rsidTr="00F27E2D">
        <w:tc>
          <w:tcPr>
            <w:tcW w:w="1909" w:type="dxa"/>
          </w:tcPr>
          <w:p w:rsidR="00F27E2D" w:rsidRDefault="00F27E2D" w:rsidP="00B613E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31.02.01. </w:t>
            </w:r>
          </w:p>
          <w:p w:rsidR="00F27E2D" w:rsidRPr="00EC2646" w:rsidRDefault="00F27E2D" w:rsidP="00B613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чебное дело</w:t>
            </w:r>
          </w:p>
        </w:tc>
        <w:tc>
          <w:tcPr>
            <w:tcW w:w="2521" w:type="dxa"/>
          </w:tcPr>
          <w:p w:rsidR="00F27E2D" w:rsidRDefault="00F27E2D" w:rsidP="00B613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Фельдшер </w:t>
            </w:r>
          </w:p>
        </w:tc>
        <w:tc>
          <w:tcPr>
            <w:tcW w:w="1647" w:type="dxa"/>
          </w:tcPr>
          <w:p w:rsidR="00F27E2D" w:rsidRDefault="00F27E2D" w:rsidP="00B613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2г10 </w:t>
            </w:r>
            <w:proofErr w:type="spellStart"/>
            <w:proofErr w:type="gramStart"/>
            <w:r>
              <w:rPr>
                <w:sz w:val="23"/>
                <w:szCs w:val="23"/>
              </w:rPr>
              <w:t>мес</w:t>
            </w:r>
            <w:proofErr w:type="spellEnd"/>
            <w:proofErr w:type="gramEnd"/>
          </w:p>
        </w:tc>
        <w:tc>
          <w:tcPr>
            <w:tcW w:w="1647" w:type="dxa"/>
          </w:tcPr>
          <w:p w:rsidR="00F27E2D" w:rsidRPr="00EC2646" w:rsidRDefault="00F27E2D" w:rsidP="00B613E7">
            <w:pPr>
              <w:pStyle w:val="Default"/>
            </w:pPr>
            <w:r w:rsidRPr="00EC2646">
              <w:t xml:space="preserve">Очная </w:t>
            </w:r>
          </w:p>
        </w:tc>
        <w:tc>
          <w:tcPr>
            <w:tcW w:w="1847" w:type="dxa"/>
          </w:tcPr>
          <w:p w:rsidR="00F27E2D" w:rsidRPr="00EC2646" w:rsidRDefault="00F27E2D" w:rsidP="00B613E7">
            <w:pPr>
              <w:pStyle w:val="Default"/>
              <w:rPr>
                <w:sz w:val="23"/>
                <w:szCs w:val="23"/>
              </w:rPr>
            </w:pPr>
            <w:r w:rsidRPr="00EC2646">
              <w:rPr>
                <w:sz w:val="23"/>
                <w:szCs w:val="23"/>
              </w:rPr>
              <w:t xml:space="preserve">11 </w:t>
            </w:r>
            <w:proofErr w:type="spellStart"/>
            <w:r w:rsidRPr="00EC2646">
              <w:rPr>
                <w:sz w:val="23"/>
                <w:szCs w:val="23"/>
              </w:rPr>
              <w:t>кл</w:t>
            </w:r>
            <w:proofErr w:type="spellEnd"/>
          </w:p>
        </w:tc>
      </w:tr>
      <w:tr w:rsidR="00F27E2D" w:rsidTr="00F27E2D">
        <w:tc>
          <w:tcPr>
            <w:tcW w:w="1909" w:type="dxa"/>
          </w:tcPr>
          <w:p w:rsidR="00F27E2D" w:rsidRDefault="00F27E2D" w:rsidP="00EC264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31.02.01. </w:t>
            </w:r>
          </w:p>
          <w:p w:rsidR="00F27E2D" w:rsidRPr="00EC2646" w:rsidRDefault="00F27E2D" w:rsidP="00EC26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чебное дело</w:t>
            </w:r>
          </w:p>
        </w:tc>
        <w:tc>
          <w:tcPr>
            <w:tcW w:w="2521" w:type="dxa"/>
          </w:tcPr>
          <w:p w:rsidR="00F27E2D" w:rsidRDefault="00F27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Фельдшер </w:t>
            </w:r>
          </w:p>
        </w:tc>
        <w:tc>
          <w:tcPr>
            <w:tcW w:w="1647" w:type="dxa"/>
          </w:tcPr>
          <w:p w:rsidR="00F27E2D" w:rsidRDefault="00F27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3г10 </w:t>
            </w:r>
            <w:proofErr w:type="spellStart"/>
            <w:proofErr w:type="gramStart"/>
            <w:r>
              <w:rPr>
                <w:sz w:val="23"/>
                <w:szCs w:val="23"/>
              </w:rPr>
              <w:t>мес</w:t>
            </w:r>
            <w:proofErr w:type="spellEnd"/>
            <w:proofErr w:type="gramEnd"/>
          </w:p>
        </w:tc>
        <w:tc>
          <w:tcPr>
            <w:tcW w:w="1647" w:type="dxa"/>
          </w:tcPr>
          <w:p w:rsidR="00F27E2D" w:rsidRPr="00EC2646" w:rsidRDefault="00F27E2D">
            <w:pPr>
              <w:pStyle w:val="Default"/>
            </w:pPr>
            <w:r w:rsidRPr="00EC2646">
              <w:t xml:space="preserve">Очная </w:t>
            </w:r>
          </w:p>
        </w:tc>
        <w:tc>
          <w:tcPr>
            <w:tcW w:w="1847" w:type="dxa"/>
          </w:tcPr>
          <w:p w:rsidR="00F27E2D" w:rsidRPr="00EC2646" w:rsidRDefault="00F27E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EC2646">
              <w:rPr>
                <w:sz w:val="23"/>
                <w:szCs w:val="23"/>
              </w:rPr>
              <w:t xml:space="preserve"> </w:t>
            </w:r>
            <w:proofErr w:type="spellStart"/>
            <w:r w:rsidRPr="00EC2646">
              <w:rPr>
                <w:sz w:val="23"/>
                <w:szCs w:val="23"/>
              </w:rPr>
              <w:t>кл</w:t>
            </w:r>
            <w:proofErr w:type="spellEnd"/>
          </w:p>
        </w:tc>
      </w:tr>
      <w:tr w:rsidR="00F27E2D" w:rsidTr="00F27E2D">
        <w:tc>
          <w:tcPr>
            <w:tcW w:w="1909" w:type="dxa"/>
          </w:tcPr>
          <w:p w:rsidR="00F27E2D" w:rsidRDefault="00F27E2D" w:rsidP="00490B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34.02.01</w:t>
            </w:r>
          </w:p>
          <w:p w:rsidR="00F27E2D" w:rsidRDefault="00F27E2D" w:rsidP="00490B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Сестринское дело</w:t>
            </w:r>
          </w:p>
        </w:tc>
        <w:tc>
          <w:tcPr>
            <w:tcW w:w="2521" w:type="dxa"/>
          </w:tcPr>
          <w:p w:rsidR="00F27E2D" w:rsidRPr="00EC2646" w:rsidRDefault="00F27E2D" w:rsidP="00490B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64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сестра/брат</w:t>
            </w:r>
          </w:p>
        </w:tc>
        <w:tc>
          <w:tcPr>
            <w:tcW w:w="1647" w:type="dxa"/>
          </w:tcPr>
          <w:p w:rsidR="00F27E2D" w:rsidRPr="00EC2646" w:rsidRDefault="005E1151" w:rsidP="00490B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27E2D" w:rsidRPr="00EC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 10 </w:t>
            </w:r>
            <w:proofErr w:type="spellStart"/>
            <w:proofErr w:type="gramStart"/>
            <w:r w:rsidR="00F27E2D" w:rsidRPr="00EC2646">
              <w:rPr>
                <w:rFonts w:ascii="Times New Roman" w:hAnsi="Times New Roman" w:cs="Times New Roman"/>
                <w:bCs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47" w:type="dxa"/>
          </w:tcPr>
          <w:p w:rsidR="00F27E2D" w:rsidRPr="00EC2646" w:rsidRDefault="00F27E2D" w:rsidP="00490B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64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7" w:type="dxa"/>
          </w:tcPr>
          <w:p w:rsidR="00F27E2D" w:rsidRPr="00EC2646" w:rsidRDefault="00F27E2D" w:rsidP="00490B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646">
              <w:rPr>
                <w:rFonts w:ascii="Times New Roman" w:hAnsi="Times New Roman" w:cs="Times New Roman"/>
                <w:bCs/>
                <w:sz w:val="24"/>
                <w:szCs w:val="24"/>
              </w:rPr>
              <w:t>11кл</w:t>
            </w:r>
          </w:p>
        </w:tc>
      </w:tr>
      <w:tr w:rsidR="00F27E2D" w:rsidTr="00F27E2D">
        <w:tc>
          <w:tcPr>
            <w:tcW w:w="1909" w:type="dxa"/>
          </w:tcPr>
          <w:p w:rsidR="00F27E2D" w:rsidRDefault="00F27E2D" w:rsidP="00313B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34.02.01</w:t>
            </w:r>
          </w:p>
          <w:p w:rsidR="00F27E2D" w:rsidRDefault="00F27E2D" w:rsidP="00313B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Сестринское дело</w:t>
            </w:r>
          </w:p>
        </w:tc>
        <w:tc>
          <w:tcPr>
            <w:tcW w:w="2521" w:type="dxa"/>
          </w:tcPr>
          <w:p w:rsidR="00F27E2D" w:rsidRPr="00EC2646" w:rsidRDefault="00F27E2D" w:rsidP="005D5E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64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сестра/брат</w:t>
            </w:r>
          </w:p>
        </w:tc>
        <w:tc>
          <w:tcPr>
            <w:tcW w:w="1647" w:type="dxa"/>
          </w:tcPr>
          <w:p w:rsidR="00F27E2D" w:rsidRDefault="005E1151" w:rsidP="00313B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F27E2D">
              <w:rPr>
                <w:sz w:val="23"/>
                <w:szCs w:val="23"/>
              </w:rPr>
              <w:t xml:space="preserve">г10 </w:t>
            </w:r>
            <w:proofErr w:type="spellStart"/>
            <w:proofErr w:type="gramStart"/>
            <w:r w:rsidR="00F27E2D">
              <w:rPr>
                <w:sz w:val="23"/>
                <w:szCs w:val="23"/>
              </w:rPr>
              <w:t>мес</w:t>
            </w:r>
            <w:proofErr w:type="spellEnd"/>
            <w:proofErr w:type="gramEnd"/>
          </w:p>
        </w:tc>
        <w:tc>
          <w:tcPr>
            <w:tcW w:w="1647" w:type="dxa"/>
          </w:tcPr>
          <w:p w:rsidR="00F27E2D" w:rsidRPr="00EC2646" w:rsidRDefault="00F27E2D" w:rsidP="005D5E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64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7" w:type="dxa"/>
          </w:tcPr>
          <w:p w:rsidR="00F27E2D" w:rsidRPr="00EC2646" w:rsidRDefault="00F27E2D" w:rsidP="005D5E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C2646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</w:p>
        </w:tc>
      </w:tr>
      <w:tr w:rsidR="00F27E2D" w:rsidTr="00F27E2D">
        <w:tc>
          <w:tcPr>
            <w:tcW w:w="1909" w:type="dxa"/>
          </w:tcPr>
          <w:p w:rsidR="00F27E2D" w:rsidRPr="00861976" w:rsidRDefault="00F27E2D" w:rsidP="00861976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619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34.02.02. Медицинский массаж</w:t>
            </w:r>
          </w:p>
        </w:tc>
        <w:tc>
          <w:tcPr>
            <w:tcW w:w="2521" w:type="dxa"/>
          </w:tcPr>
          <w:p w:rsidR="00F27E2D" w:rsidRPr="00EC2646" w:rsidRDefault="00F27E2D" w:rsidP="005D5E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 по массажу/медицинский брат по массажу</w:t>
            </w:r>
          </w:p>
        </w:tc>
        <w:tc>
          <w:tcPr>
            <w:tcW w:w="1647" w:type="dxa"/>
          </w:tcPr>
          <w:p w:rsidR="00F27E2D" w:rsidRDefault="0001354B" w:rsidP="00313B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2г 6 </w:t>
            </w:r>
            <w:proofErr w:type="spellStart"/>
            <w:proofErr w:type="gramStart"/>
            <w:r w:rsidR="00F27E2D">
              <w:rPr>
                <w:sz w:val="23"/>
                <w:szCs w:val="23"/>
              </w:rPr>
              <w:t>мес</w:t>
            </w:r>
            <w:proofErr w:type="spellEnd"/>
            <w:proofErr w:type="gramEnd"/>
          </w:p>
        </w:tc>
        <w:tc>
          <w:tcPr>
            <w:tcW w:w="1647" w:type="dxa"/>
          </w:tcPr>
          <w:p w:rsidR="00F27E2D" w:rsidRPr="00EC2646" w:rsidRDefault="00F27E2D" w:rsidP="005D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7" w:type="dxa"/>
          </w:tcPr>
          <w:p w:rsidR="00F27E2D" w:rsidRPr="00EC2646" w:rsidRDefault="00F27E2D" w:rsidP="005D5E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</w:tr>
    </w:tbl>
    <w:p w:rsidR="00EC2646" w:rsidRPr="005D5EC0" w:rsidRDefault="00861976" w:rsidP="005D5E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0176" w:rsidRDefault="00830176" w:rsidP="005D5EC0">
      <w:pPr>
        <w:pStyle w:val="Default"/>
        <w:jc w:val="both"/>
        <w:rPr>
          <w:b/>
          <w:bCs/>
        </w:rPr>
      </w:pPr>
      <w:r w:rsidRPr="005D5EC0">
        <w:rPr>
          <w:b/>
          <w:bCs/>
        </w:rPr>
        <w:t xml:space="preserve">III. ОРГАНИЗАЦИЯ ИНФОРМИРОВАНИЯ </w:t>
      </w:r>
      <w:proofErr w:type="gramStart"/>
      <w:r w:rsidRPr="005D5EC0">
        <w:rPr>
          <w:b/>
          <w:bCs/>
        </w:rPr>
        <w:t>ПОСТУПАЮЩИХ</w:t>
      </w:r>
      <w:proofErr w:type="gramEnd"/>
    </w:p>
    <w:p w:rsidR="00EC2646" w:rsidRPr="005D5EC0" w:rsidRDefault="00EC2646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</w:pPr>
      <w:r w:rsidRPr="005D5EC0">
        <w:t xml:space="preserve">1. </w:t>
      </w:r>
      <w:proofErr w:type="gramStart"/>
      <w:r w:rsidRPr="005D5EC0">
        <w:t>С целью ознакомления поступающего и его родител</w:t>
      </w:r>
      <w:r w:rsidR="00EC2646">
        <w:t>ей (законных представителей) с У</w:t>
      </w:r>
      <w:r w:rsidRPr="005D5EC0">
        <w:t>ставом колледжа, лицензией на право ведения образовательной деятельности, свидетельством о государственной аккредитации колледжа по каждой из специальностей, дающим право на выдачу документа государственного образца о средне</w:t>
      </w:r>
      <w:r w:rsidR="00EC2646">
        <w:t>м профессиональном образовании, о</w:t>
      </w:r>
      <w:r w:rsidRPr="005D5EC0">
        <w:t>бразовательными программами, реализуемыми колледжем, другими документами, регламентирующими организацию образовательного процесса и работу приемной комиссии, колледж размещает указанные документы на своем официальном сайте</w:t>
      </w:r>
      <w:proofErr w:type="gramEnd"/>
      <w:r w:rsidRPr="005D5EC0">
        <w:t xml:space="preserve"> и информационном </w:t>
      </w:r>
      <w:proofErr w:type="gramStart"/>
      <w:r w:rsidRPr="005D5EC0">
        <w:t>стенде</w:t>
      </w:r>
      <w:proofErr w:type="gramEnd"/>
      <w:r w:rsidRPr="005D5EC0">
        <w:t xml:space="preserve"> приемной комиссии. </w:t>
      </w:r>
    </w:p>
    <w:p w:rsidR="00AB10B6" w:rsidRPr="005D5EC0" w:rsidRDefault="00AB10B6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</w:pPr>
      <w:r w:rsidRPr="005D5EC0">
        <w:t xml:space="preserve">2. Приемная комиссия на официальном сайте колледжа и информационном стенде приемной комиссии до начала приема документов размещает следующую информацию, подписанную председателем приемной комиссии: </w:t>
      </w:r>
    </w:p>
    <w:p w:rsidR="00EC2646" w:rsidRPr="005D5EC0" w:rsidRDefault="00EC2646" w:rsidP="005D5EC0">
      <w:pPr>
        <w:pStyle w:val="Default"/>
        <w:jc w:val="both"/>
      </w:pPr>
    </w:p>
    <w:p w:rsidR="00830176" w:rsidRPr="005D5EC0" w:rsidRDefault="00830176" w:rsidP="005D5EC0">
      <w:pPr>
        <w:pStyle w:val="Default"/>
        <w:jc w:val="both"/>
      </w:pPr>
      <w:r w:rsidRPr="005D5EC0">
        <w:t xml:space="preserve">2.1. </w:t>
      </w:r>
      <w:r w:rsidRPr="005D5EC0">
        <w:rPr>
          <w:b/>
          <w:bCs/>
        </w:rPr>
        <w:t xml:space="preserve">Не позднее 1 </w:t>
      </w:r>
      <w:r w:rsidR="00640739">
        <w:rPr>
          <w:b/>
          <w:bCs/>
        </w:rPr>
        <w:t xml:space="preserve"> </w:t>
      </w:r>
      <w:r w:rsidR="00640739">
        <w:t xml:space="preserve">  </w:t>
      </w:r>
    </w:p>
    <w:p w:rsidR="00830176" w:rsidRPr="005D5EC0" w:rsidRDefault="00EC2646" w:rsidP="005D5EC0">
      <w:pPr>
        <w:pStyle w:val="Default"/>
        <w:spacing w:after="183"/>
        <w:jc w:val="both"/>
      </w:pPr>
      <w:r>
        <w:lastRenderedPageBreak/>
        <w:t>-</w:t>
      </w:r>
      <w:r w:rsidR="00830176" w:rsidRPr="005D5EC0">
        <w:t xml:space="preserve"> правила приема в образовательную организацию; </w:t>
      </w:r>
    </w:p>
    <w:p w:rsidR="00830176" w:rsidRPr="005D5EC0" w:rsidRDefault="00EC2646" w:rsidP="005D5EC0">
      <w:pPr>
        <w:pStyle w:val="Default"/>
        <w:spacing w:after="183"/>
        <w:jc w:val="both"/>
      </w:pPr>
      <w:r>
        <w:t>-</w:t>
      </w:r>
      <w:r w:rsidR="00830176" w:rsidRPr="005D5EC0">
        <w:t xml:space="preserve"> условия приема на </w:t>
      </w:r>
      <w:proofErr w:type="gramStart"/>
      <w:r w:rsidR="00830176" w:rsidRPr="005D5EC0">
        <w:t>обучение по договорам</w:t>
      </w:r>
      <w:proofErr w:type="gramEnd"/>
      <w:r w:rsidR="00830176" w:rsidRPr="005D5EC0">
        <w:t xml:space="preserve"> об оказании платных образовательных услуг; </w:t>
      </w:r>
    </w:p>
    <w:p w:rsidR="00830176" w:rsidRPr="005D5EC0" w:rsidRDefault="00EC2646" w:rsidP="005D5EC0">
      <w:pPr>
        <w:pStyle w:val="Default"/>
        <w:spacing w:after="183"/>
        <w:jc w:val="both"/>
      </w:pPr>
      <w:r>
        <w:t>-</w:t>
      </w:r>
      <w:r w:rsidR="00830176" w:rsidRPr="005D5EC0">
        <w:t xml:space="preserve"> 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очно-заочная, заочная); </w:t>
      </w:r>
    </w:p>
    <w:p w:rsidR="00830176" w:rsidRPr="005D5EC0" w:rsidRDefault="00EC2646" w:rsidP="005D5EC0">
      <w:pPr>
        <w:pStyle w:val="Default"/>
        <w:spacing w:after="183"/>
        <w:jc w:val="both"/>
      </w:pPr>
      <w:r>
        <w:t xml:space="preserve">- </w:t>
      </w:r>
      <w:r w:rsidR="00830176" w:rsidRPr="005D5EC0">
        <w:t>требования к уровню образования, которое необходимо для поступления (среднее  общее образование</w:t>
      </w:r>
      <w:r w:rsidR="00BB4027">
        <w:t>, основное общее образование</w:t>
      </w:r>
      <w:bookmarkStart w:id="0" w:name="_GoBack"/>
      <w:bookmarkEnd w:id="0"/>
      <w:r w:rsidR="00830176" w:rsidRPr="005D5EC0">
        <w:t xml:space="preserve">); </w:t>
      </w:r>
    </w:p>
    <w:p w:rsidR="00830176" w:rsidRPr="005D5EC0" w:rsidRDefault="00EC2646" w:rsidP="005D5EC0">
      <w:pPr>
        <w:pStyle w:val="Default"/>
        <w:spacing w:after="183"/>
        <w:jc w:val="both"/>
      </w:pPr>
      <w:r>
        <w:t xml:space="preserve">- </w:t>
      </w:r>
      <w:r w:rsidR="00830176" w:rsidRPr="005D5EC0">
        <w:t xml:space="preserve"> перечень вступительных испытаний; </w:t>
      </w:r>
    </w:p>
    <w:p w:rsidR="00830176" w:rsidRDefault="00EC2646" w:rsidP="005D5EC0">
      <w:pPr>
        <w:pStyle w:val="Default"/>
        <w:spacing w:after="183"/>
        <w:jc w:val="both"/>
      </w:pPr>
      <w:r>
        <w:t xml:space="preserve">- </w:t>
      </w:r>
      <w:r w:rsidR="00830176" w:rsidRPr="005D5EC0">
        <w:t xml:space="preserve"> информацию о формах проведения вступительных испытаний; </w:t>
      </w:r>
    </w:p>
    <w:p w:rsidR="00830176" w:rsidRPr="005D5EC0" w:rsidRDefault="00640739" w:rsidP="00640739">
      <w:pPr>
        <w:pStyle w:val="Default"/>
        <w:spacing w:after="183"/>
        <w:jc w:val="both"/>
      </w:pPr>
      <w:r>
        <w:t>- особенности проведения вступительных испытаний для инвалидов и лиц с ограниченными возможностями здоровья</w:t>
      </w:r>
    </w:p>
    <w:p w:rsidR="00AB10B6" w:rsidRDefault="00AB10B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10B6">
        <w:rPr>
          <w:rFonts w:ascii="Times New Roman" w:hAnsi="Times New Roman" w:cs="Times New Roman"/>
          <w:color w:val="000000"/>
          <w:sz w:val="24"/>
          <w:szCs w:val="24"/>
        </w:rPr>
        <w:t>-информацию о необходимости прохождения поступающими обязательного предварительного медицинского осмотра (обследования)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>, а для инвалидов и лиц с ограниченными возможностями здоровья дополнительно реабилитационная карта (ИПРИ).</w:t>
      </w:r>
      <w:proofErr w:type="gramEnd"/>
    </w:p>
    <w:p w:rsidR="00BD3D2D" w:rsidRPr="005D5EC0" w:rsidRDefault="00BD3D2D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0176" w:rsidRPr="005D5EC0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5D5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 позднее 1 июня</w:t>
      </w:r>
      <w:r w:rsidR="00640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40739">
        <w:t xml:space="preserve">  </w:t>
      </w:r>
    </w:p>
    <w:p w:rsidR="00830176" w:rsidRPr="005D5EC0" w:rsidRDefault="00BD3D2D" w:rsidP="005D5EC0">
      <w:p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 общее количество мест для приема по каждой специальности (профессии), в том числе по различным формам получения образования; </w:t>
      </w:r>
    </w:p>
    <w:p w:rsidR="00830176" w:rsidRPr="005D5EC0" w:rsidRDefault="00BD3D2D" w:rsidP="005D5EC0">
      <w:p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мест, финансируемых за счет бюджетных </w:t>
      </w:r>
      <w:r w:rsidR="00AB10B6">
        <w:rPr>
          <w:rFonts w:ascii="Times New Roman" w:hAnsi="Times New Roman" w:cs="Times New Roman"/>
          <w:color w:val="000000"/>
          <w:sz w:val="24"/>
          <w:szCs w:val="24"/>
        </w:rPr>
        <w:t xml:space="preserve"> ассигнований Республики Саха (Якутия)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 по ка</w:t>
      </w:r>
      <w:r w:rsidR="00AB10B6">
        <w:rPr>
          <w:rFonts w:ascii="Times New Roman" w:hAnsi="Times New Roman" w:cs="Times New Roman"/>
          <w:color w:val="000000"/>
          <w:sz w:val="24"/>
          <w:szCs w:val="24"/>
        </w:rPr>
        <w:t>ждой специальности (профессии);</w:t>
      </w:r>
    </w:p>
    <w:p w:rsidR="00AB10B6" w:rsidRPr="00AB10B6" w:rsidRDefault="00AB10B6" w:rsidP="00AB10B6">
      <w:p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0B6">
        <w:rPr>
          <w:rFonts w:ascii="Times New Roman" w:hAnsi="Times New Roman" w:cs="Times New Roman"/>
          <w:color w:val="000000"/>
          <w:sz w:val="24"/>
          <w:szCs w:val="24"/>
        </w:rPr>
        <w:t>- количество бюджетных мест, выделенных для целевого приема по каждой специальности;</w:t>
      </w:r>
    </w:p>
    <w:p w:rsidR="00830176" w:rsidRPr="005D5EC0" w:rsidRDefault="00AB10B6" w:rsidP="005D5EC0">
      <w:p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0B6">
        <w:rPr>
          <w:rFonts w:ascii="Times New Roman" w:hAnsi="Times New Roman" w:cs="Times New Roman"/>
          <w:color w:val="000000"/>
          <w:sz w:val="24"/>
          <w:szCs w:val="24"/>
        </w:rPr>
        <w:t>- количество мест по каждой специальности по договорам  об оказании платных образовательных услуг;</w:t>
      </w:r>
    </w:p>
    <w:p w:rsidR="00830176" w:rsidRPr="005D5EC0" w:rsidRDefault="00BD3D2D" w:rsidP="005D5EC0">
      <w:p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 правила подачи и рассмотрения апелляций по результатам вступительных испытаний; </w:t>
      </w:r>
    </w:p>
    <w:p w:rsidR="00830176" w:rsidRPr="005D5EC0" w:rsidRDefault="00BD3D2D" w:rsidP="005D5EC0">
      <w:p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о наличии общежити</w:t>
      </w:r>
      <w:r w:rsidR="00AB10B6">
        <w:rPr>
          <w:rFonts w:ascii="Times New Roman" w:hAnsi="Times New Roman" w:cs="Times New Roman"/>
          <w:color w:val="000000"/>
          <w:sz w:val="24"/>
          <w:szCs w:val="24"/>
        </w:rPr>
        <w:t>я и количестве мест в общежитии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, выделяемых </w:t>
      </w:r>
      <w:proofErr w:type="gramStart"/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 иногородних поступающих; </w:t>
      </w:r>
    </w:p>
    <w:p w:rsidR="00AB10B6" w:rsidRPr="005D5EC0" w:rsidRDefault="00BD3D2D" w:rsidP="005D5EC0">
      <w:p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>образец договора об оказании</w:t>
      </w:r>
      <w:r w:rsidR="00AB10B6">
        <w:rPr>
          <w:rFonts w:ascii="Times New Roman" w:hAnsi="Times New Roman" w:cs="Times New Roman"/>
          <w:color w:val="000000"/>
          <w:sz w:val="24"/>
          <w:szCs w:val="24"/>
        </w:rPr>
        <w:t xml:space="preserve"> платных образовательных услуг.</w:t>
      </w:r>
    </w:p>
    <w:p w:rsidR="00830176" w:rsidRPr="005D5EC0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3. В период приема документов, приемная комиссия ежедневно размещает на официальном сайте колледжа и информационном стенде приемной комиссии следующую информацию: </w:t>
      </w:r>
    </w:p>
    <w:p w:rsidR="00830176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- сведения о количестве поданных заявлений по каждой специальности с выделением форм получения образования (очная, очно-заочная (вечерняя). </w:t>
      </w:r>
      <w:proofErr w:type="gramEnd"/>
    </w:p>
    <w:p w:rsidR="00BD3D2D" w:rsidRPr="005D5EC0" w:rsidRDefault="00BD3D2D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0176" w:rsidRPr="006E64A5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4. Приемная комиссия колледжа обеспечивает функционирование специальных телефонных линий </w:t>
      </w:r>
      <w:r w:rsidR="00BD3D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(41145</w:t>
      </w:r>
      <w:r w:rsidR="008619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BD3D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37-3-07, </w:t>
      </w:r>
      <w:r w:rsidR="00640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31-5-25</w:t>
      </w:r>
      <w:r w:rsidRPr="005D5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и раздела сайта колледжа – </w:t>
      </w:r>
      <w:proofErr w:type="spellStart"/>
      <w:r w:rsidR="00BD3D2D" w:rsidRPr="009441CD">
        <w:rPr>
          <w:rFonts w:ascii="Times New Roman" w:hAnsi="Times New Roman"/>
          <w:u w:val="single"/>
          <w:lang w:val="en-US"/>
        </w:rPr>
        <w:t>aldanmedcollege</w:t>
      </w:r>
      <w:proofErr w:type="spellEnd"/>
      <w:r w:rsidR="00BD3D2D" w:rsidRPr="009441CD">
        <w:rPr>
          <w:rFonts w:ascii="Times New Roman" w:hAnsi="Times New Roman"/>
          <w:u w:val="single"/>
        </w:rPr>
        <w:t>.</w:t>
      </w:r>
      <w:proofErr w:type="spellStart"/>
      <w:proofErr w:type="gramStart"/>
      <w:r w:rsidR="00BD3D2D" w:rsidRPr="009441CD">
        <w:rPr>
          <w:rFonts w:ascii="Times New Roman" w:hAnsi="Times New Roman"/>
          <w:u w:val="single"/>
          <w:lang w:val="en-US"/>
        </w:rPr>
        <w:t>ru</w:t>
      </w:r>
      <w:proofErr w:type="spellEnd"/>
      <w:proofErr w:type="gramEnd"/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для ответов на обращения, связанные с приемом граждан в колледж, а также осуществляет связь с поступающими по вопросам приёма в колледж посредством электронной почты - </w:t>
      </w:r>
      <w:proofErr w:type="spellStart"/>
      <w:r w:rsidR="00BD3D2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amk</w:t>
      </w:r>
      <w:proofErr w:type="spellEnd"/>
      <w:r w:rsidR="00BD3D2D" w:rsidRPr="00BD3D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spellStart"/>
      <w:r w:rsidR="00BD3D2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aldan</w:t>
      </w:r>
      <w:proofErr w:type="spellEnd"/>
      <w:r w:rsidR="00554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@</w:t>
      </w:r>
      <w:proofErr w:type="spellStart"/>
      <w:r w:rsidR="00554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mail.ru</w:t>
      </w:r>
      <w:proofErr w:type="spellEnd"/>
      <w:r w:rsidR="00554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40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64073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amk</w:t>
      </w:r>
      <w:proofErr w:type="spellEnd"/>
      <w:r w:rsidR="00640739" w:rsidRPr="00BD3D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spellStart"/>
      <w:r w:rsidR="0064073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pk</w:t>
      </w:r>
      <w:proofErr w:type="spellEnd"/>
      <w:r w:rsidR="00640739" w:rsidRPr="005D5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@</w:t>
      </w:r>
      <w:proofErr w:type="spellStart"/>
      <w:r w:rsidR="00640739" w:rsidRPr="005D5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mail.ru</w:t>
      </w:r>
      <w:proofErr w:type="spellEnd"/>
    </w:p>
    <w:p w:rsidR="00CB15CB" w:rsidRDefault="00CB15CB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5CB" w:rsidRPr="006E64A5" w:rsidRDefault="00CB15CB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0176" w:rsidRPr="005D5EC0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IV. ПРИЕМ ДОКУМЕНТОВ </w:t>
      </w:r>
      <w:proofErr w:type="gramStart"/>
      <w:r w:rsidRPr="005D5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</w:t>
      </w:r>
      <w:proofErr w:type="gramEnd"/>
      <w:r w:rsidRPr="005D5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ПОСТУПАЮЩИХ </w:t>
      </w:r>
    </w:p>
    <w:p w:rsidR="00830176" w:rsidRPr="005D5EC0" w:rsidRDefault="00830176" w:rsidP="005D5EC0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1. Прием в колледж осуществляется по личному заявлению граждан, имеющих: </w:t>
      </w:r>
    </w:p>
    <w:p w:rsidR="00830176" w:rsidRPr="006E64A5" w:rsidRDefault="00BD3D2D" w:rsidP="005D5EC0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4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среднее общее образование; </w:t>
      </w:r>
    </w:p>
    <w:p w:rsidR="00BD3D2D" w:rsidRPr="00BD3D2D" w:rsidRDefault="00BD3D2D" w:rsidP="005D5EC0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D2D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основное общее образование</w:t>
      </w:r>
    </w:p>
    <w:p w:rsidR="00BD3D2D" w:rsidRDefault="00BD3D2D" w:rsidP="005D5EC0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начальное профессиональное образование с получением среднего общего образования; </w:t>
      </w:r>
    </w:p>
    <w:p w:rsidR="00830176" w:rsidRPr="005D5EC0" w:rsidRDefault="00BD3D2D" w:rsidP="005D5EC0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среднее профессиональное образование с получением среднего общего образования; </w:t>
      </w:r>
    </w:p>
    <w:p w:rsidR="00830176" w:rsidRDefault="00BD3D2D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среднее профессиональное образование или высшее профессиональное образование. </w:t>
      </w:r>
    </w:p>
    <w:p w:rsidR="00344B51" w:rsidRPr="005D5EC0" w:rsidRDefault="00344B51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0176" w:rsidRDefault="00830176" w:rsidP="005D5EC0">
      <w:pPr>
        <w:pStyle w:val="Default"/>
        <w:jc w:val="both"/>
        <w:rPr>
          <w:b/>
          <w:bCs/>
        </w:rPr>
      </w:pPr>
      <w:r w:rsidRPr="005D5EC0">
        <w:t xml:space="preserve">2. </w:t>
      </w:r>
      <w:r w:rsidRPr="005D5EC0">
        <w:rPr>
          <w:b/>
          <w:bCs/>
        </w:rPr>
        <w:t xml:space="preserve">Сроки приёма документов: </w:t>
      </w:r>
    </w:p>
    <w:p w:rsidR="00344B51" w:rsidRPr="005D5EC0" w:rsidRDefault="00344B51" w:rsidP="005D5EC0">
      <w:pPr>
        <w:pStyle w:val="Default"/>
        <w:jc w:val="both"/>
      </w:pPr>
    </w:p>
    <w:p w:rsidR="00830176" w:rsidRDefault="00830176" w:rsidP="00861976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976">
        <w:rPr>
          <w:rFonts w:ascii="Times New Roman" w:hAnsi="Times New Roman" w:cs="Times New Roman"/>
          <w:sz w:val="24"/>
          <w:szCs w:val="24"/>
        </w:rPr>
        <w:t>2.1</w:t>
      </w:r>
      <w:r w:rsidR="00344B51" w:rsidRPr="00861976">
        <w:rPr>
          <w:rFonts w:ascii="Times New Roman" w:hAnsi="Times New Roman" w:cs="Times New Roman"/>
          <w:sz w:val="24"/>
          <w:szCs w:val="24"/>
        </w:rPr>
        <w:t>.</w:t>
      </w:r>
      <w:r w:rsidRPr="00861976">
        <w:rPr>
          <w:rFonts w:ascii="Times New Roman" w:hAnsi="Times New Roman" w:cs="Times New Roman"/>
          <w:sz w:val="24"/>
          <w:szCs w:val="24"/>
        </w:rPr>
        <w:t xml:space="preserve">Поступающие для обучения по образовательным программам по специальностям (профессиям), </w:t>
      </w:r>
      <w:r w:rsidRPr="00861976">
        <w:rPr>
          <w:rFonts w:ascii="Times New Roman" w:hAnsi="Times New Roman" w:cs="Times New Roman"/>
          <w:b/>
          <w:bCs/>
          <w:sz w:val="24"/>
          <w:szCs w:val="24"/>
        </w:rPr>
        <w:t>требующим у поступающих определенных творческих способностей, физических и (или) психологических качеств (31.02.01</w:t>
      </w:r>
      <w:r w:rsidR="00BF1682" w:rsidRPr="00861976">
        <w:rPr>
          <w:rFonts w:ascii="Times New Roman" w:hAnsi="Times New Roman" w:cs="Times New Roman"/>
          <w:b/>
          <w:bCs/>
          <w:sz w:val="24"/>
          <w:szCs w:val="24"/>
        </w:rPr>
        <w:t xml:space="preserve"> Лечебное дело, </w:t>
      </w:r>
      <w:r w:rsidR="00861976">
        <w:rPr>
          <w:rFonts w:ascii="Times New Roman" w:hAnsi="Times New Roman" w:cs="Times New Roman"/>
          <w:b/>
          <w:bCs/>
          <w:sz w:val="24"/>
          <w:szCs w:val="24"/>
        </w:rPr>
        <w:t>34.02.01 Сестринское дело),</w:t>
      </w:r>
      <w:r w:rsidRPr="008619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1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1976">
        <w:rPr>
          <w:rFonts w:ascii="Times New Roman" w:hAnsi="Times New Roman" w:cs="Times New Roman"/>
          <w:sz w:val="24"/>
          <w:szCs w:val="24"/>
        </w:rPr>
        <w:t xml:space="preserve">подают документы </w:t>
      </w:r>
      <w:r w:rsidR="00640739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640739" w:rsidRPr="00640739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640739">
        <w:rPr>
          <w:rFonts w:ascii="Times New Roman" w:hAnsi="Times New Roman" w:cs="Times New Roman"/>
          <w:b/>
          <w:bCs/>
          <w:sz w:val="24"/>
          <w:szCs w:val="24"/>
        </w:rPr>
        <w:t xml:space="preserve"> июня 202</w:t>
      </w:r>
      <w:r w:rsidR="00640739" w:rsidRPr="0064073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40739">
        <w:rPr>
          <w:rFonts w:ascii="Times New Roman" w:hAnsi="Times New Roman" w:cs="Times New Roman"/>
          <w:b/>
          <w:bCs/>
          <w:sz w:val="24"/>
          <w:szCs w:val="24"/>
        </w:rPr>
        <w:t xml:space="preserve"> г. до 10 августа 202</w:t>
      </w:r>
      <w:r w:rsidR="00640739" w:rsidRPr="0064073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61976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 w:rsidR="00344B51" w:rsidRPr="00861976">
        <w:rPr>
          <w:rFonts w:ascii="Times New Roman" w:hAnsi="Times New Roman" w:cs="Times New Roman"/>
          <w:sz w:val="24"/>
          <w:szCs w:val="24"/>
        </w:rPr>
        <w:t xml:space="preserve">При наличии свободных мест в колледже прием документов продляется </w:t>
      </w:r>
      <w:r w:rsidR="00344B51" w:rsidRPr="00861976">
        <w:rPr>
          <w:rFonts w:ascii="Times New Roman" w:hAnsi="Times New Roman" w:cs="Times New Roman"/>
          <w:b/>
          <w:bCs/>
          <w:sz w:val="24"/>
          <w:szCs w:val="24"/>
        </w:rPr>
        <w:t xml:space="preserve">до 25 ноября </w:t>
      </w:r>
      <w:r w:rsidR="00640739">
        <w:rPr>
          <w:rFonts w:ascii="Times New Roman" w:hAnsi="Times New Roman" w:cs="Times New Roman"/>
          <w:b/>
          <w:sz w:val="24"/>
          <w:szCs w:val="24"/>
        </w:rPr>
        <w:t>202</w:t>
      </w:r>
      <w:r w:rsidR="00640739" w:rsidRPr="00640739">
        <w:rPr>
          <w:rFonts w:ascii="Times New Roman" w:hAnsi="Times New Roman" w:cs="Times New Roman"/>
          <w:b/>
          <w:sz w:val="24"/>
          <w:szCs w:val="24"/>
        </w:rPr>
        <w:t>3</w:t>
      </w:r>
      <w:r w:rsidR="00344B51" w:rsidRPr="00861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976">
        <w:rPr>
          <w:rFonts w:ascii="Times New Roman" w:hAnsi="Times New Roman" w:cs="Times New Roman"/>
          <w:sz w:val="24"/>
          <w:szCs w:val="24"/>
        </w:rPr>
        <w:t>г.</w:t>
      </w:r>
      <w:r w:rsidR="0001354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01354B" w:rsidRPr="00861976" w:rsidRDefault="0001354B" w:rsidP="0086197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176" w:rsidRPr="0001354B" w:rsidRDefault="00830176" w:rsidP="005D5EC0">
      <w:pPr>
        <w:pStyle w:val="Default"/>
        <w:jc w:val="both"/>
        <w:rPr>
          <w:b/>
          <w:bCs/>
        </w:rPr>
      </w:pPr>
      <w:r w:rsidRPr="00861976">
        <w:t>3. При подаче заявления (на русском языке) о приёме на</w:t>
      </w:r>
      <w:r w:rsidRPr="005D5EC0">
        <w:t xml:space="preserve"> базе среднего общего образования</w:t>
      </w:r>
      <w:r w:rsidR="00344B51">
        <w:t>, основного общего образования</w:t>
      </w:r>
      <w:r w:rsidRPr="005D5EC0">
        <w:t xml:space="preserve"> или начального профессионального образования с получением среднего общего образования, среднего профессионального образования с получением среднего общего образования, высшего профессионального образования, </w:t>
      </w:r>
      <w:proofErr w:type="gramStart"/>
      <w:r w:rsidRPr="005D5EC0">
        <w:rPr>
          <w:b/>
          <w:bCs/>
        </w:rPr>
        <w:t>поступающий</w:t>
      </w:r>
      <w:proofErr w:type="gramEnd"/>
      <w:r w:rsidRPr="005D5EC0">
        <w:rPr>
          <w:b/>
          <w:bCs/>
        </w:rPr>
        <w:t xml:space="preserve"> предъявляет следующие документы: </w:t>
      </w:r>
    </w:p>
    <w:p w:rsidR="00E40ED4" w:rsidRPr="0001354B" w:rsidRDefault="00E40ED4" w:rsidP="005D5EC0">
      <w:pPr>
        <w:pStyle w:val="Default"/>
        <w:jc w:val="both"/>
      </w:pPr>
    </w:p>
    <w:p w:rsidR="00E40ED4" w:rsidRPr="0001354B" w:rsidRDefault="00830176" w:rsidP="005D5EC0">
      <w:pPr>
        <w:pStyle w:val="Default"/>
        <w:jc w:val="both"/>
      </w:pPr>
      <w:r w:rsidRPr="005D5EC0">
        <w:rPr>
          <w:b/>
          <w:bCs/>
        </w:rPr>
        <w:t xml:space="preserve">3.1. Граждане РФ: </w:t>
      </w:r>
      <w:r w:rsidR="00E40ED4" w:rsidRPr="00E40ED4">
        <w:t xml:space="preserve"> </w:t>
      </w:r>
    </w:p>
    <w:p w:rsidR="00830176" w:rsidRPr="005D5EC0" w:rsidRDefault="00E40ED4" w:rsidP="005D5EC0">
      <w:pPr>
        <w:pStyle w:val="Default"/>
        <w:jc w:val="both"/>
      </w:pPr>
      <w:r w:rsidRPr="00E40ED4">
        <w:rPr>
          <w:b/>
        </w:rPr>
        <w:t>-  оригинал или копию документов, удостоверяющих его личность, гражданство, кроме случаев подачи заявления с использованием функционала федеральной государственной информационной системы "Единый портал государственных и муниципальных услуг (функций) 15 (далее - ЕПГУ);</w:t>
      </w:r>
      <w:r>
        <w:t xml:space="preserve"> </w:t>
      </w:r>
      <w:r w:rsidRPr="00E40ED4">
        <w:t xml:space="preserve"> </w:t>
      </w:r>
    </w:p>
    <w:p w:rsidR="00830176" w:rsidRPr="00E40ED4" w:rsidRDefault="00E40ED4" w:rsidP="005D5EC0">
      <w:pPr>
        <w:pStyle w:val="Default"/>
        <w:jc w:val="both"/>
      </w:pPr>
      <w:r w:rsidRPr="00E40ED4">
        <w:rPr>
          <w:b/>
          <w:bCs/>
        </w:rPr>
        <w:t xml:space="preserve">- </w:t>
      </w:r>
      <w:r w:rsidR="00830176" w:rsidRPr="005D5EC0">
        <w:rPr>
          <w:b/>
          <w:bCs/>
        </w:rPr>
        <w:t xml:space="preserve">Оригинал или ксерокопию документа об образовании и (или) документа </w:t>
      </w:r>
      <w:r w:rsidR="00344B51">
        <w:rPr>
          <w:b/>
          <w:bCs/>
        </w:rPr>
        <w:t>об образовании и о квалификации</w:t>
      </w:r>
      <w:r w:rsidRPr="00E40ED4">
        <w:rPr>
          <w:b/>
          <w:bCs/>
        </w:rPr>
        <w:t>,</w:t>
      </w:r>
      <w:r w:rsidRPr="00E40ED4">
        <w:t xml:space="preserve"> </w:t>
      </w:r>
      <w:r>
        <w:t>кроме случаев подачи заявления с использованием функционала ЕПГУ;</w:t>
      </w:r>
    </w:p>
    <w:p w:rsidR="00830176" w:rsidRPr="005D5EC0" w:rsidRDefault="00D22E8E" w:rsidP="005D5EC0">
      <w:pPr>
        <w:pStyle w:val="Default"/>
        <w:jc w:val="both"/>
      </w:pPr>
      <w:r>
        <w:rPr>
          <w:b/>
          <w:bCs/>
        </w:rPr>
        <w:t xml:space="preserve">- </w:t>
      </w:r>
      <w:r w:rsidR="00830176" w:rsidRPr="005D5EC0">
        <w:rPr>
          <w:b/>
          <w:bCs/>
        </w:rPr>
        <w:t xml:space="preserve">Оригинал </w:t>
      </w:r>
      <w:r w:rsidR="00830176" w:rsidRPr="005D5EC0">
        <w:t xml:space="preserve">документа государственного образца (далее по тексту ДГО) – </w:t>
      </w:r>
      <w:r w:rsidR="00830176" w:rsidRPr="005D5EC0">
        <w:rPr>
          <w:b/>
          <w:bCs/>
        </w:rPr>
        <w:t>аттестат о среднем общем образовании с приложением, его ксерокопии</w:t>
      </w:r>
      <w:proofErr w:type="gramStart"/>
      <w:r w:rsidR="00344B51">
        <w:rPr>
          <w:b/>
          <w:bCs/>
        </w:rPr>
        <w:t>,</w:t>
      </w:r>
      <w:r w:rsidR="00344B51" w:rsidRPr="005D5EC0">
        <w:rPr>
          <w:b/>
          <w:bCs/>
        </w:rPr>
        <w:t>а</w:t>
      </w:r>
      <w:proofErr w:type="gramEnd"/>
      <w:r w:rsidR="00344B51" w:rsidRPr="005D5EC0">
        <w:rPr>
          <w:b/>
          <w:bCs/>
        </w:rPr>
        <w:t>ттестат о</w:t>
      </w:r>
      <w:r w:rsidR="00344B51">
        <w:rPr>
          <w:b/>
          <w:bCs/>
        </w:rPr>
        <w:t>б основном</w:t>
      </w:r>
      <w:r w:rsidR="00344B51" w:rsidRPr="005D5EC0">
        <w:rPr>
          <w:b/>
          <w:bCs/>
        </w:rPr>
        <w:t xml:space="preserve"> общем образовании с приложением, его ксерокопии</w:t>
      </w:r>
      <w:r w:rsidR="00830176" w:rsidRPr="005D5EC0">
        <w:t xml:space="preserve">(ксерокопия заверяется приёмной комиссией колледжа при личном предоставлении оригинала ДГО или в установленном законом порядке). </w:t>
      </w:r>
    </w:p>
    <w:p w:rsidR="00830176" w:rsidRPr="005D5EC0" w:rsidRDefault="00D22E8E" w:rsidP="005D5EC0">
      <w:pPr>
        <w:pStyle w:val="Default"/>
        <w:jc w:val="both"/>
      </w:pPr>
      <w:r>
        <w:t xml:space="preserve">- </w:t>
      </w:r>
      <w:r w:rsidR="00830176" w:rsidRPr="005D5EC0">
        <w:t xml:space="preserve">Лица, </w:t>
      </w:r>
      <w:r w:rsidR="00830176" w:rsidRPr="005D5EC0">
        <w:rPr>
          <w:b/>
          <w:bCs/>
        </w:rPr>
        <w:t xml:space="preserve">получившие среднее общее образование (11 классов) в образовательных учреждениях начального профессионального или среднего профессионального образования, </w:t>
      </w:r>
      <w:r w:rsidR="00830176" w:rsidRPr="005D5EC0">
        <w:t xml:space="preserve">предъявляют </w:t>
      </w:r>
      <w:r w:rsidR="00830176" w:rsidRPr="005D5EC0">
        <w:rPr>
          <w:b/>
          <w:bCs/>
        </w:rPr>
        <w:t xml:space="preserve">диплом с приложением и его ксерокопию </w:t>
      </w:r>
      <w:r w:rsidR="00830176" w:rsidRPr="005D5EC0">
        <w:t xml:space="preserve">(ксерокопии заверяются приёмной комиссией при личном предоставлении оригинала ДГО или в установленном законом порядке); </w:t>
      </w:r>
    </w:p>
    <w:p w:rsidR="00830176" w:rsidRPr="005D5EC0" w:rsidRDefault="00D22E8E" w:rsidP="005D5EC0">
      <w:pPr>
        <w:pStyle w:val="Default"/>
        <w:jc w:val="both"/>
      </w:pPr>
      <w:r>
        <w:t xml:space="preserve">- </w:t>
      </w:r>
      <w:r w:rsidR="00830176" w:rsidRPr="005D5EC0">
        <w:t xml:space="preserve">Лица, </w:t>
      </w:r>
      <w:r w:rsidR="00830176" w:rsidRPr="005D5EC0">
        <w:rPr>
          <w:b/>
          <w:bCs/>
        </w:rPr>
        <w:t xml:space="preserve">получившие высшее профессиональное образование или среднее профессиональное образование после окончания 11-летней школы, </w:t>
      </w:r>
      <w:r w:rsidR="00830176" w:rsidRPr="005D5EC0">
        <w:t xml:space="preserve">предоставляют </w:t>
      </w:r>
      <w:r w:rsidR="00830176" w:rsidRPr="005D5EC0">
        <w:rPr>
          <w:b/>
          <w:bCs/>
        </w:rPr>
        <w:t xml:space="preserve">аттестат о среднем общем образовании </w:t>
      </w:r>
      <w:r w:rsidR="00830176" w:rsidRPr="005D5EC0">
        <w:t>(и его ксерокопию) (ксерокопия заверяется приёмной комиссией колледжа при личном предоставлении оригинала ДГО или в установленном законом порядке)</w:t>
      </w:r>
      <w:r w:rsidR="00830176" w:rsidRPr="005D5EC0">
        <w:rPr>
          <w:b/>
          <w:bCs/>
        </w:rPr>
        <w:t xml:space="preserve">. </w:t>
      </w:r>
    </w:p>
    <w:p w:rsidR="00830176" w:rsidRPr="00E40ED4" w:rsidRDefault="00E40ED4" w:rsidP="005D5EC0">
      <w:pPr>
        <w:pStyle w:val="Default"/>
        <w:spacing w:after="170"/>
        <w:jc w:val="both"/>
      </w:pPr>
      <w:proofErr w:type="gramStart"/>
      <w:r>
        <w:rPr>
          <w:b/>
        </w:rPr>
        <w:t xml:space="preserve">- </w:t>
      </w:r>
      <w:r w:rsidRPr="00E40ED4">
        <w:rPr>
          <w:b/>
        </w:rPr>
        <w:t>В случае подачи заявления с использованием функционала ЕПГУ</w:t>
      </w:r>
      <w:r>
        <w:t xml:space="preserve">: копию документа об образовании и (или) документа об образовании и о квалификации или электронный дубликат документа об образовании и (или) документа об образовании и о квалификации, </w:t>
      </w:r>
      <w:r>
        <w:lastRenderedPageBreak/>
        <w:t>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</w:t>
      </w:r>
      <w:proofErr w:type="gramEnd"/>
      <w:r>
        <w:t xml:space="preserve"> </w:t>
      </w:r>
      <w:proofErr w:type="gramStart"/>
      <w:r>
        <w:t>услуг (далее - электронный дубликат документа об образовании и (или) документа об образовании и о квалификации</w:t>
      </w:r>
      <w:proofErr w:type="gramEnd"/>
    </w:p>
    <w:p w:rsidR="00830176" w:rsidRPr="005D5EC0" w:rsidRDefault="00E40ED4" w:rsidP="005D5EC0">
      <w:pPr>
        <w:pStyle w:val="Default"/>
        <w:jc w:val="both"/>
      </w:pPr>
      <w:r>
        <w:rPr>
          <w:b/>
          <w:bCs/>
        </w:rPr>
        <w:t xml:space="preserve">- </w:t>
      </w:r>
      <w:r w:rsidR="00830176" w:rsidRPr="005D5EC0">
        <w:rPr>
          <w:b/>
          <w:bCs/>
        </w:rPr>
        <w:t xml:space="preserve"> Фотографии - 4 шт. размером 3 х 4 см; </w:t>
      </w:r>
    </w:p>
    <w:p w:rsidR="00830176" w:rsidRPr="005D5EC0" w:rsidRDefault="00830176" w:rsidP="005D5EC0">
      <w:pPr>
        <w:pStyle w:val="Default"/>
        <w:jc w:val="both"/>
      </w:pPr>
    </w:p>
    <w:p w:rsidR="00830176" w:rsidRPr="005D5EC0" w:rsidRDefault="00E40ED4" w:rsidP="005D5EC0">
      <w:pPr>
        <w:pStyle w:val="Default"/>
        <w:jc w:val="both"/>
      </w:pPr>
      <w:r>
        <w:t xml:space="preserve">- </w:t>
      </w:r>
      <w:r w:rsidR="00830176" w:rsidRPr="005D5EC0">
        <w:t xml:space="preserve">Документ по результатам предварительного медицинского обследования - </w:t>
      </w:r>
      <w:r w:rsidR="00830176" w:rsidRPr="005D5EC0">
        <w:rPr>
          <w:b/>
          <w:bCs/>
        </w:rPr>
        <w:t xml:space="preserve">медицинскую справку по унифицированной форме №086/у </w:t>
      </w:r>
      <w:r w:rsidR="00830176" w:rsidRPr="005D5EC0">
        <w:t xml:space="preserve">(текущего года), где должны быть заполнены следующие графы: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а) перенесённые заболевания;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б) травмы и операции;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в) указать заболевание, по которому стоит на «Д» учёте (врождённые пороки сердца, артериальная гипертензия, заболевания желудочно-кишечного тракта и т.д.);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г) осмотр специалистов - терапевт, ЛОР, психиатра, нарколога и др.; </w:t>
      </w:r>
    </w:p>
    <w:p w:rsidR="00830176" w:rsidRPr="005D5EC0" w:rsidRDefault="00344B51" w:rsidP="005D5EC0">
      <w:pPr>
        <w:pStyle w:val="Default"/>
        <w:jc w:val="both"/>
      </w:pPr>
      <w:proofErr w:type="spellStart"/>
      <w:r>
        <w:t>д</w:t>
      </w:r>
      <w:proofErr w:type="spellEnd"/>
      <w:r>
        <w:t xml:space="preserve">) обязательны результат </w:t>
      </w:r>
      <w:proofErr w:type="spellStart"/>
      <w:r>
        <w:t>флюо</w:t>
      </w:r>
      <w:r w:rsidR="00830176" w:rsidRPr="005D5EC0">
        <w:t>рограммы</w:t>
      </w:r>
      <w:proofErr w:type="spellEnd"/>
      <w:r w:rsidR="00830176" w:rsidRPr="005D5EC0">
        <w:t xml:space="preserve"> с указанием номера, даты (для улусных абитуриентов - наличие плёнки ФЛГ);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е) анализы на RW, я/глист, общий анализ крови, мочи, анализ кала на кишечную группу инфекций, стафилококк из зева и носа, мазок на гонорею. </w:t>
      </w:r>
    </w:p>
    <w:p w:rsidR="00830176" w:rsidRPr="005D5EC0" w:rsidRDefault="00830176" w:rsidP="005D5EC0">
      <w:pPr>
        <w:pStyle w:val="Default"/>
        <w:jc w:val="both"/>
      </w:pPr>
      <w:proofErr w:type="gramStart"/>
      <w:r w:rsidRPr="005D5EC0">
        <w:t>При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</w:t>
      </w:r>
      <w:r w:rsidR="0001354B">
        <w:t>и от 14 августа 2013 г. N 697</w:t>
      </w:r>
      <w:r w:rsidRPr="005D5EC0">
        <w:t>, поступающие проходят обязательные предварительные медицинские осмотры (обследования) в порядке, установленном</w:t>
      </w:r>
      <w:proofErr w:type="gramEnd"/>
      <w:r w:rsidRPr="005D5EC0">
        <w:t xml:space="preserve"> при заключении трудового договора или служебного контракта по </w:t>
      </w:r>
      <w:proofErr w:type="gramStart"/>
      <w:r w:rsidRPr="005D5EC0">
        <w:t>соответствующим</w:t>
      </w:r>
      <w:proofErr w:type="gramEnd"/>
      <w:r w:rsidRPr="005D5EC0">
        <w:t xml:space="preserve"> должности</w:t>
      </w:r>
      <w:r w:rsidR="00344B51">
        <w:t>, профессии или специальности."</w:t>
      </w:r>
      <w:r w:rsidRPr="005D5EC0">
        <w:t xml:space="preserve"> Цель проведения обязательного предварительного медицинского осмотра – выдача заключения о профессиональной пригодности поступающего и наличии/отсутствии противопоказаний к обучению в образовательной организации среднего медицинского образования. </w:t>
      </w:r>
    </w:p>
    <w:p w:rsidR="00830176" w:rsidRPr="005D5EC0" w:rsidRDefault="00830176" w:rsidP="005D5EC0">
      <w:pPr>
        <w:pStyle w:val="Default"/>
        <w:jc w:val="both"/>
      </w:pPr>
      <w:proofErr w:type="gramStart"/>
      <w:r w:rsidRPr="005D5EC0">
        <w:t>Поступающие представляют заключение с результатами прохождения предварительного медицинского осмотра, содержащее сведения о проведении медицинского осмотра в соответствии с перечнем врачей-специалистов, лабораторных и функциональных исследований по соответствующей должности или специ</w:t>
      </w:r>
      <w:r w:rsidR="00CB15CB">
        <w:t>альности – справку формы №086/у, 302-н и их</w:t>
      </w:r>
      <w:r w:rsidRPr="005D5EC0">
        <w:t xml:space="preserve"> ксерокопию, а также сертификат о профилактических прививках. </w:t>
      </w:r>
      <w:proofErr w:type="gramEnd"/>
    </w:p>
    <w:p w:rsidR="00830176" w:rsidRPr="005D5EC0" w:rsidRDefault="00830176" w:rsidP="005D5EC0">
      <w:pPr>
        <w:pStyle w:val="Default"/>
        <w:jc w:val="both"/>
      </w:pPr>
      <w:r w:rsidRPr="005D5EC0">
        <w:t xml:space="preserve">Сертификат о профилактических прививках № 156-у - 93 МЗ № 220 от 17.09. 93 г, где должны быть указаны следующие прививки: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а) против туберкулёза БЦЖ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б) реакция Манту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в) против полиомиелита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г) против дифтерии и столбняка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д) вакцинация и ревакцинация кори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е) вакцинация краснухи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з) вакцинация и ревакцинация туляремии </w:t>
      </w:r>
    </w:p>
    <w:p w:rsidR="00830176" w:rsidRPr="005D5EC0" w:rsidRDefault="00830176" w:rsidP="005D5EC0">
      <w:pPr>
        <w:jc w:val="both"/>
        <w:rPr>
          <w:rFonts w:ascii="Times New Roman" w:hAnsi="Times New Roman" w:cs="Times New Roman"/>
          <w:sz w:val="24"/>
          <w:szCs w:val="24"/>
        </w:rPr>
      </w:pPr>
      <w:r w:rsidRPr="005D5EC0">
        <w:rPr>
          <w:rFonts w:ascii="Times New Roman" w:hAnsi="Times New Roman" w:cs="Times New Roman"/>
          <w:sz w:val="24"/>
          <w:szCs w:val="24"/>
        </w:rPr>
        <w:t>и) вакцинация против гепатита</w:t>
      </w:r>
      <w:proofErr w:type="gramStart"/>
      <w:r w:rsidRPr="005D5EC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D5EC0">
        <w:rPr>
          <w:rFonts w:ascii="Times New Roman" w:hAnsi="Times New Roman" w:cs="Times New Roman"/>
          <w:sz w:val="24"/>
          <w:szCs w:val="24"/>
        </w:rPr>
        <w:t xml:space="preserve"> с указанием дат (VI, V 2, V 3).</w:t>
      </w:r>
    </w:p>
    <w:p w:rsidR="00CB15CB" w:rsidRDefault="00830176" w:rsidP="005D5EC0">
      <w:pPr>
        <w:pStyle w:val="Default"/>
        <w:jc w:val="both"/>
        <w:rPr>
          <w:b/>
          <w:bCs/>
        </w:rPr>
      </w:pPr>
      <w:r w:rsidRPr="005D5EC0">
        <w:rPr>
          <w:b/>
          <w:bCs/>
        </w:rPr>
        <w:t xml:space="preserve">Инвалиды и лица с ограниченными возможностями здоровья </w:t>
      </w:r>
      <w:r w:rsidRPr="005D5EC0">
        <w:t xml:space="preserve">дополнительно предоставляют </w:t>
      </w:r>
      <w:r w:rsidRPr="005D5EC0">
        <w:rPr>
          <w:b/>
          <w:bCs/>
        </w:rPr>
        <w:t xml:space="preserve">реабилитационную карту (ИПРИ) </w:t>
      </w:r>
      <w:r w:rsidR="00CB15CB">
        <w:t>(и её ксерокопию)</w:t>
      </w:r>
      <w:r w:rsidR="00CB15CB" w:rsidRPr="00CB15CB">
        <w:rPr>
          <w:b/>
          <w:bCs/>
        </w:rPr>
        <w:t xml:space="preserve">. </w:t>
      </w:r>
    </w:p>
    <w:p w:rsidR="00830176" w:rsidRDefault="00CB15CB" w:rsidP="005D5EC0">
      <w:pPr>
        <w:pStyle w:val="Default"/>
        <w:jc w:val="both"/>
      </w:pPr>
      <w:r w:rsidRPr="00CB15CB">
        <w:rPr>
          <w:b/>
          <w:bCs/>
        </w:rPr>
        <w:t xml:space="preserve">При необходимости создания специальных условий </w:t>
      </w:r>
      <w:r w:rsidRPr="00CB15CB">
        <w:t xml:space="preserve">при проведении вступительных испытаний, инвалиды и лица с ограниченными возможностями здоровья дополнительно </w:t>
      </w:r>
      <w:proofErr w:type="gramStart"/>
      <w:r w:rsidRPr="00CB15CB">
        <w:lastRenderedPageBreak/>
        <w:t xml:space="preserve">предоставляют </w:t>
      </w:r>
      <w:r w:rsidRPr="00CB15CB">
        <w:rPr>
          <w:b/>
          <w:bCs/>
        </w:rPr>
        <w:t>документ</w:t>
      </w:r>
      <w:proofErr w:type="gramEnd"/>
      <w:r w:rsidRPr="00CB15CB">
        <w:rPr>
          <w:b/>
          <w:bCs/>
        </w:rPr>
        <w:t xml:space="preserve">, подтверждающий инвалидность или ограниченные возможности здоровья, </w:t>
      </w:r>
      <w:r w:rsidRPr="00CB15CB">
        <w:t>требующие создания указанных условий.</w:t>
      </w:r>
    </w:p>
    <w:p w:rsidR="00CF29BC" w:rsidRPr="005D5EC0" w:rsidRDefault="00CF29BC" w:rsidP="005D5EC0">
      <w:pPr>
        <w:pStyle w:val="Default"/>
        <w:jc w:val="both"/>
      </w:pPr>
    </w:p>
    <w:p w:rsidR="00830176" w:rsidRPr="005D5EC0" w:rsidRDefault="00830176" w:rsidP="005D5EC0">
      <w:pPr>
        <w:pStyle w:val="Default"/>
        <w:jc w:val="both"/>
      </w:pPr>
      <w:r w:rsidRPr="005D5EC0">
        <w:t xml:space="preserve">4. Поступающие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 </w:t>
      </w:r>
    </w:p>
    <w:p w:rsidR="00830176" w:rsidRPr="005D5EC0" w:rsidRDefault="00830176" w:rsidP="005D5EC0">
      <w:pPr>
        <w:pStyle w:val="Default"/>
        <w:jc w:val="both"/>
      </w:pPr>
    </w:p>
    <w:p w:rsidR="00830176" w:rsidRPr="005D5EC0" w:rsidRDefault="00830176" w:rsidP="005D5EC0">
      <w:pPr>
        <w:pStyle w:val="Default"/>
        <w:jc w:val="both"/>
      </w:pPr>
      <w:r w:rsidRPr="005D5EC0">
        <w:rPr>
          <w:b/>
          <w:bCs/>
        </w:rPr>
        <w:t>5. Иностранные граждане, лица без гражданства, в том числе соотечественники, проживающие за рубежом</w:t>
      </w:r>
      <w:proofErr w:type="gramStart"/>
      <w:r w:rsidR="00D22E8E">
        <w:t xml:space="preserve"> :</w:t>
      </w:r>
      <w:proofErr w:type="gramEnd"/>
    </w:p>
    <w:p w:rsidR="00830176" w:rsidRDefault="00D22E8E" w:rsidP="005D5EC0">
      <w:pPr>
        <w:pStyle w:val="Default"/>
        <w:jc w:val="both"/>
      </w:pPr>
      <w:r>
        <w:rPr>
          <w:b/>
          <w:bCs/>
        </w:rPr>
        <w:t xml:space="preserve">- </w:t>
      </w:r>
      <w:r w:rsidR="00830176" w:rsidRPr="005D5EC0">
        <w:rPr>
          <w:b/>
          <w:bCs/>
        </w:rPr>
        <w:t xml:space="preserve"> Оригинал и копию документа, удостоверяющего личность поступающего</w:t>
      </w:r>
      <w:r w:rsidR="00830176" w:rsidRPr="005D5EC0">
        <w:t xml:space="preserve">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3032;….и далее см. в Приказе </w:t>
      </w:r>
      <w:proofErr w:type="spellStart"/>
      <w:r w:rsidR="00830176" w:rsidRPr="005D5EC0">
        <w:t>Минобрнауки</w:t>
      </w:r>
      <w:proofErr w:type="spellEnd"/>
      <w:r w:rsidR="00830176" w:rsidRPr="005D5EC0">
        <w:t xml:space="preserve"> РФ от 23 января 2014 г. № 36, пункт 21.2); </w:t>
      </w:r>
    </w:p>
    <w:p w:rsidR="00C263DE" w:rsidRPr="005D5EC0" w:rsidRDefault="00C263DE" w:rsidP="005D5EC0">
      <w:pPr>
        <w:pStyle w:val="Default"/>
        <w:jc w:val="both"/>
      </w:pPr>
    </w:p>
    <w:p w:rsidR="00830176" w:rsidRDefault="00D22E8E" w:rsidP="005D5EC0">
      <w:pPr>
        <w:pStyle w:val="Default"/>
        <w:jc w:val="both"/>
        <w:rPr>
          <w:b/>
          <w:bCs/>
        </w:rPr>
      </w:pPr>
      <w:proofErr w:type="gramStart"/>
      <w:r>
        <w:rPr>
          <w:b/>
          <w:bCs/>
        </w:rPr>
        <w:t xml:space="preserve">- </w:t>
      </w:r>
      <w:r w:rsidR="00830176" w:rsidRPr="005D5EC0">
        <w:rPr>
          <w:b/>
          <w:bCs/>
        </w:rPr>
        <w:t xml:space="preserve"> 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 </w:t>
      </w:r>
      <w:r w:rsidR="00830176" w:rsidRPr="005D5EC0">
        <w:t>и его заверенную в установленном порядке копию, если удостоверяемое указанным документом образование признаётся в Российской Федерации на уровне соответствующего образования в соответствии со статьёй 107 Федерального закона (в случае, установленном Федеральным законом;</w:t>
      </w:r>
      <w:proofErr w:type="gramEnd"/>
      <w:r w:rsidR="00830176" w:rsidRPr="005D5EC0">
        <w:rPr>
          <w:b/>
          <w:bCs/>
        </w:rPr>
        <w:t xml:space="preserve">- также свидетельство о признании иностранного образования); </w:t>
      </w:r>
    </w:p>
    <w:p w:rsidR="00C263DE" w:rsidRPr="005D5EC0" w:rsidRDefault="00C263DE" w:rsidP="005D5EC0">
      <w:pPr>
        <w:pStyle w:val="Default"/>
        <w:jc w:val="both"/>
      </w:pPr>
    </w:p>
    <w:p w:rsidR="00C263DE" w:rsidRDefault="00D22E8E" w:rsidP="005D5EC0">
      <w:pPr>
        <w:pStyle w:val="Default"/>
        <w:jc w:val="both"/>
      </w:pPr>
      <w:r>
        <w:rPr>
          <w:b/>
          <w:bCs/>
        </w:rPr>
        <w:t xml:space="preserve">- </w:t>
      </w:r>
      <w:r>
        <w:t xml:space="preserve">Заверенный в порядке, установленном статьей 81 Основ законодательства Российской Федерации о нотариате от 11 февраля 1993 г. N 4462-1 8 , </w:t>
      </w:r>
      <w:r w:rsidRPr="00D22E8E">
        <w:rPr>
          <w:b/>
        </w:rPr>
        <w:t>перевод на русский язык документа иностранного государства об образовании и приложения к нему</w:t>
      </w:r>
      <w:r>
        <w:t xml:space="preserve"> (если последнее предусмотрено законодательством государства, в котором выдан такой документ); 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>
        <w:t>указанным</w:t>
      </w:r>
      <w:proofErr w:type="gramEnd"/>
      <w:r>
        <w:t xml:space="preserve"> в документе, удостоверяющем личность иностранного гражданина в Российской Федерации;</w:t>
      </w:r>
    </w:p>
    <w:p w:rsidR="00D22E8E" w:rsidRPr="005D5EC0" w:rsidRDefault="00D22E8E" w:rsidP="005D5EC0">
      <w:pPr>
        <w:pStyle w:val="Default"/>
        <w:jc w:val="both"/>
      </w:pPr>
    </w:p>
    <w:p w:rsidR="00830176" w:rsidRDefault="00D22E8E" w:rsidP="005D5EC0">
      <w:pPr>
        <w:pStyle w:val="Default"/>
        <w:jc w:val="both"/>
      </w:pPr>
      <w:r>
        <w:rPr>
          <w:b/>
          <w:bCs/>
        </w:rPr>
        <w:t xml:space="preserve">- </w:t>
      </w:r>
      <w:r>
        <w:t xml:space="preserve">Копии документов или иных доказательств, </w:t>
      </w:r>
      <w:r w:rsidRPr="00D22E8E">
        <w:rPr>
          <w:b/>
        </w:rPr>
        <w:t>подтверждающих принадлежность соотечественника, проживающего за рубежом,</w:t>
      </w:r>
      <w:r>
        <w:t xml:space="preserve"> к группам, предусмотренным пунктом 6 статьи 17 Федерального закона от 24 мая 1999 г. N 99-ФЗ "О государственной политике Российской Федерации в отношении соотечественников за рубежом"; </w:t>
      </w:r>
    </w:p>
    <w:p w:rsidR="00C263DE" w:rsidRPr="005D5EC0" w:rsidRDefault="00D22E8E" w:rsidP="005D5EC0">
      <w:pPr>
        <w:pStyle w:val="Default"/>
        <w:jc w:val="both"/>
      </w:pPr>
      <w:r>
        <w:t xml:space="preserve"> </w:t>
      </w:r>
    </w:p>
    <w:p w:rsidR="00830176" w:rsidRDefault="00D22E8E" w:rsidP="005D5EC0">
      <w:pPr>
        <w:pStyle w:val="Default"/>
        <w:jc w:val="both"/>
      </w:pPr>
      <w:r>
        <w:rPr>
          <w:b/>
          <w:bCs/>
        </w:rPr>
        <w:t xml:space="preserve">- </w:t>
      </w:r>
      <w:r w:rsidR="00830176" w:rsidRPr="005D5EC0">
        <w:rPr>
          <w:b/>
          <w:bCs/>
        </w:rPr>
        <w:t xml:space="preserve"> </w:t>
      </w:r>
      <w:r w:rsidR="00830176" w:rsidRPr="005D5EC0">
        <w:t xml:space="preserve">Копию </w:t>
      </w:r>
      <w:r w:rsidR="00830176" w:rsidRPr="005D5EC0">
        <w:rPr>
          <w:b/>
          <w:bCs/>
        </w:rPr>
        <w:t>визы на въезд в Российскую Федерацию</w:t>
      </w:r>
      <w:r w:rsidR="00830176" w:rsidRPr="005D5EC0">
        <w:t xml:space="preserve">, если иностранный гражданин прибыл в Российскую Федерацию по въездной визе; </w:t>
      </w:r>
    </w:p>
    <w:p w:rsidR="00C263DE" w:rsidRPr="005D5EC0" w:rsidRDefault="00C263DE" w:rsidP="005D5EC0">
      <w:pPr>
        <w:pStyle w:val="Default"/>
        <w:jc w:val="both"/>
      </w:pPr>
    </w:p>
    <w:p w:rsidR="00830176" w:rsidRPr="005D5EC0" w:rsidRDefault="00D22E8E" w:rsidP="005D5EC0">
      <w:pPr>
        <w:pStyle w:val="Default"/>
        <w:jc w:val="both"/>
      </w:pPr>
      <w:r>
        <w:rPr>
          <w:b/>
          <w:bCs/>
        </w:rPr>
        <w:t xml:space="preserve">- </w:t>
      </w:r>
      <w:r w:rsidR="00830176" w:rsidRPr="005D5EC0">
        <w:t xml:space="preserve">Документ по результатам предварительного медицинского обследования - </w:t>
      </w:r>
      <w:r w:rsidR="00830176" w:rsidRPr="005D5EC0">
        <w:rPr>
          <w:b/>
          <w:bCs/>
        </w:rPr>
        <w:t xml:space="preserve">медицинскую справку по унифицированной форме №086/у </w:t>
      </w:r>
      <w:r w:rsidR="00830176" w:rsidRPr="005D5EC0">
        <w:t xml:space="preserve">(текущего года), где должны быть заполнены следующие графы: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а) перенесённые заболевания;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б) травмы и операции; </w:t>
      </w:r>
    </w:p>
    <w:p w:rsidR="00830176" w:rsidRPr="005D5EC0" w:rsidRDefault="00830176" w:rsidP="005D5EC0">
      <w:pPr>
        <w:jc w:val="both"/>
        <w:rPr>
          <w:rFonts w:ascii="Times New Roman" w:hAnsi="Times New Roman" w:cs="Times New Roman"/>
          <w:sz w:val="24"/>
          <w:szCs w:val="24"/>
        </w:rPr>
      </w:pPr>
      <w:r w:rsidRPr="005D5EC0">
        <w:rPr>
          <w:rFonts w:ascii="Times New Roman" w:hAnsi="Times New Roman" w:cs="Times New Roman"/>
          <w:sz w:val="24"/>
          <w:szCs w:val="24"/>
        </w:rPr>
        <w:t>в) указать заболевание, по которому стоит на «Д» учёте (врождённые пороки сердца, артериальная гипертензия, заболевания желудочно-кишечного тракта и т.д.);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г) осмотр специалистов - терапевт, ЛОР, психиатра, нарколога и др.; </w:t>
      </w:r>
    </w:p>
    <w:p w:rsidR="00830176" w:rsidRPr="005D5EC0" w:rsidRDefault="00830176" w:rsidP="005D5EC0">
      <w:pPr>
        <w:pStyle w:val="Default"/>
        <w:jc w:val="both"/>
      </w:pPr>
      <w:proofErr w:type="spellStart"/>
      <w:r w:rsidRPr="005D5EC0">
        <w:lastRenderedPageBreak/>
        <w:t>д</w:t>
      </w:r>
      <w:proofErr w:type="spellEnd"/>
      <w:r w:rsidRPr="005D5EC0">
        <w:t xml:space="preserve">) обязательны результат </w:t>
      </w:r>
      <w:proofErr w:type="spellStart"/>
      <w:r w:rsidRPr="005D5EC0">
        <w:t>флюорограммы</w:t>
      </w:r>
      <w:proofErr w:type="spellEnd"/>
      <w:r w:rsidRPr="005D5EC0">
        <w:t xml:space="preserve"> с указанием номера, даты (для улусных абитуриентов - наличие плёнки ФЛГ);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е) анализы на RW, я/глист, общий анализ крови, мочи, анализ кала на кишечную группу инфекций, стафилококк из зева и носа, мазок на гонорею. </w:t>
      </w:r>
    </w:p>
    <w:p w:rsidR="00830176" w:rsidRPr="005D5EC0" w:rsidRDefault="00830176" w:rsidP="005D5EC0">
      <w:pPr>
        <w:pStyle w:val="Default"/>
        <w:jc w:val="both"/>
      </w:pPr>
      <w:proofErr w:type="gramStart"/>
      <w:r w:rsidRPr="005D5EC0">
        <w:t>При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</w:t>
      </w:r>
      <w:r w:rsidR="0001354B">
        <w:t>и от 14 августа 2013 г. N 697</w:t>
      </w:r>
      <w:r w:rsidRPr="005D5EC0">
        <w:t>, поступающие проходят обязательные предварительные медицинские осмотры (обследования) в порядке, установленном</w:t>
      </w:r>
      <w:proofErr w:type="gramEnd"/>
      <w:r w:rsidRPr="005D5EC0">
        <w:t xml:space="preserve"> при заключении трудового договора или служебного контракта по </w:t>
      </w:r>
      <w:proofErr w:type="gramStart"/>
      <w:r w:rsidRPr="005D5EC0">
        <w:t>соответствующим</w:t>
      </w:r>
      <w:proofErr w:type="gramEnd"/>
      <w:r w:rsidRPr="005D5EC0">
        <w:t xml:space="preserve"> должности, профессии или специальности.". Цель проведения обязательного предварительного медицинского осмотра – выдача заключения о профессиональной пригодности поступающего и наличии/отсутствии противопоказаний к обучению в образовательной организации среднего медицинского образования. </w:t>
      </w:r>
    </w:p>
    <w:p w:rsidR="00830176" w:rsidRPr="005D5EC0" w:rsidRDefault="00830176" w:rsidP="005D5EC0">
      <w:pPr>
        <w:pStyle w:val="Default"/>
        <w:jc w:val="both"/>
      </w:pPr>
      <w:r w:rsidRPr="005D5EC0">
        <w:t>Поступающие представляют заключение с результатами прохождения предварительного медицинского осмотра, содержащее сведения о проведении медицинского осмотра в соответствии с перечнем врачей-специалистов, лабораторных и функциональных исследований по соответствующей должности или специальности – справку формы №086/</w:t>
      </w:r>
      <w:proofErr w:type="gramStart"/>
      <w:r w:rsidRPr="005D5EC0">
        <w:t>у</w:t>
      </w:r>
      <w:proofErr w:type="gramEnd"/>
      <w:r w:rsidRPr="005D5EC0">
        <w:t xml:space="preserve"> и ее ксерокопию, а также сертификат о профилактических прививках.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Сертификат о профилактических прививках № 156-у - 93 МЗ № 220 от 17.09. 93 г, где должны быть указаны следующие прививки: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а) против туберкулёза БЦЖ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б) реакция Манту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в) против полиомиелита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г) против дифтерии и столбняка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д) вакцинация и ревакцинация кори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е) вакцинация краснухи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з) вакцинация и ревакцинация туляремии </w:t>
      </w:r>
    </w:p>
    <w:p w:rsidR="00830176" w:rsidRPr="005D5EC0" w:rsidRDefault="00830176" w:rsidP="005D5EC0">
      <w:pPr>
        <w:pStyle w:val="Default"/>
        <w:jc w:val="both"/>
      </w:pPr>
      <w:r w:rsidRPr="005D5EC0">
        <w:t>и) вакцинация против гепатита</w:t>
      </w:r>
      <w:proofErr w:type="gramStart"/>
      <w:r w:rsidRPr="005D5EC0">
        <w:t xml:space="preserve"> В</w:t>
      </w:r>
      <w:proofErr w:type="gramEnd"/>
      <w:r w:rsidRPr="005D5EC0">
        <w:t xml:space="preserve"> с указанием дат (VI, V 2, V 3). </w:t>
      </w:r>
    </w:p>
    <w:p w:rsidR="00830176" w:rsidRPr="005D5EC0" w:rsidRDefault="00830176" w:rsidP="005D5EC0">
      <w:pPr>
        <w:pStyle w:val="Default"/>
        <w:jc w:val="both"/>
      </w:pPr>
      <w:r w:rsidRPr="005D5EC0">
        <w:rPr>
          <w:b/>
          <w:bCs/>
        </w:rPr>
        <w:t xml:space="preserve">Инвалиды и лица с ограниченными возможностями здоровья </w:t>
      </w:r>
      <w:r w:rsidRPr="005D5EC0">
        <w:t xml:space="preserve">дополнительно предоставляют </w:t>
      </w:r>
      <w:r w:rsidRPr="005D5EC0">
        <w:rPr>
          <w:b/>
          <w:bCs/>
        </w:rPr>
        <w:t xml:space="preserve">реабилитационную карту (ИПРИ) </w:t>
      </w:r>
      <w:r w:rsidRPr="005D5EC0">
        <w:t xml:space="preserve">(и её ксерокопию). </w:t>
      </w:r>
    </w:p>
    <w:p w:rsidR="00830176" w:rsidRDefault="00D22E8E" w:rsidP="005D5EC0">
      <w:pPr>
        <w:pStyle w:val="Default"/>
        <w:jc w:val="both"/>
      </w:pPr>
      <w:r>
        <w:rPr>
          <w:b/>
          <w:bCs/>
        </w:rPr>
        <w:t xml:space="preserve">- </w:t>
      </w:r>
      <w:r w:rsidR="00830176" w:rsidRPr="005D5EC0">
        <w:rPr>
          <w:b/>
          <w:bCs/>
        </w:rPr>
        <w:t xml:space="preserve"> Фотографий – 4 шт. </w:t>
      </w:r>
      <w:r w:rsidR="00830176" w:rsidRPr="005D5EC0">
        <w:t xml:space="preserve">размером 3х4 см. </w:t>
      </w:r>
    </w:p>
    <w:p w:rsidR="00CB15CB" w:rsidRPr="005D5EC0" w:rsidRDefault="00CB15CB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</w:pPr>
      <w:r w:rsidRPr="005D5EC0">
        <w:rPr>
          <w:b/>
          <w:bCs/>
        </w:rPr>
        <w:t xml:space="preserve">6. </w:t>
      </w:r>
      <w:proofErr w:type="gramStart"/>
      <w:r w:rsidRPr="005D5EC0">
        <w:t xml:space="preserve">Фамилия, имя и отчество (последнее – при наличии) поступающего, указанные в документах, переведённых на русский язык, должны соответствовать фамилии, имени и отчеству (последнее – при наличии), которые указаны в документе, удостоверяющем личность иностранного гражданина в Российской Федерации. </w:t>
      </w:r>
      <w:proofErr w:type="gramEnd"/>
    </w:p>
    <w:p w:rsidR="00C263DE" w:rsidRPr="005D5EC0" w:rsidRDefault="00C263DE" w:rsidP="005D5EC0">
      <w:pPr>
        <w:pStyle w:val="Default"/>
        <w:jc w:val="both"/>
      </w:pPr>
    </w:p>
    <w:p w:rsidR="00830176" w:rsidRPr="005D5EC0" w:rsidRDefault="00830176" w:rsidP="005D5EC0">
      <w:pPr>
        <w:pStyle w:val="Default"/>
        <w:jc w:val="both"/>
      </w:pPr>
      <w:r w:rsidRPr="005D5EC0">
        <w:rPr>
          <w:b/>
          <w:bCs/>
        </w:rPr>
        <w:t xml:space="preserve">7. При необходимости создания специальных условий </w:t>
      </w:r>
      <w:r w:rsidRPr="005D5EC0">
        <w:t xml:space="preserve">при проведении вступительных испытаний, инвалиды и лица с ограниченными возможностями здоровья дополнительно </w:t>
      </w:r>
      <w:proofErr w:type="gramStart"/>
      <w:r w:rsidRPr="005D5EC0">
        <w:t xml:space="preserve">предоставляют </w:t>
      </w:r>
      <w:r w:rsidRPr="005D5EC0">
        <w:rPr>
          <w:b/>
          <w:bCs/>
        </w:rPr>
        <w:t>документ</w:t>
      </w:r>
      <w:proofErr w:type="gramEnd"/>
      <w:r w:rsidRPr="005D5EC0">
        <w:rPr>
          <w:b/>
          <w:bCs/>
        </w:rPr>
        <w:t xml:space="preserve">, подтверждающий инвалидность или ограниченные возможности здоровья, </w:t>
      </w:r>
      <w:r w:rsidRPr="005D5EC0">
        <w:t xml:space="preserve">требующие создания указанных условий. </w:t>
      </w:r>
    </w:p>
    <w:p w:rsidR="00830176" w:rsidRDefault="00830176" w:rsidP="005D5EC0">
      <w:pPr>
        <w:pStyle w:val="Default"/>
        <w:jc w:val="both"/>
      </w:pPr>
      <w:r w:rsidRPr="005D5EC0">
        <w:t xml:space="preserve">8. Все переводы на русский язык должны быть выполнены на имя и фамилию, указанные в документе, удостоверяющем личность иностранного гражданина в Российской Федерации. </w:t>
      </w:r>
    </w:p>
    <w:p w:rsidR="001E5F7A" w:rsidRPr="005D5EC0" w:rsidRDefault="001E5F7A" w:rsidP="005D5EC0">
      <w:pPr>
        <w:pStyle w:val="Default"/>
        <w:jc w:val="both"/>
      </w:pPr>
      <w:r w:rsidRPr="001E5F7A">
        <w:t xml:space="preserve"> </w:t>
      </w:r>
      <w:r>
        <w:t xml:space="preserve">При личном представлении оригиналов документов </w:t>
      </w:r>
      <w:proofErr w:type="gramStart"/>
      <w:r>
        <w:t>поступающим</w:t>
      </w:r>
      <w:proofErr w:type="gramEnd"/>
      <w:r>
        <w:t xml:space="preserve"> допускается заверение их копий образовательной организацией.</w:t>
      </w:r>
    </w:p>
    <w:p w:rsidR="001E5F7A" w:rsidRDefault="001E5F7A" w:rsidP="005D5EC0">
      <w:pPr>
        <w:pStyle w:val="Default"/>
        <w:jc w:val="both"/>
        <w:rPr>
          <w:b/>
        </w:rPr>
      </w:pPr>
      <w:r>
        <w:t xml:space="preserve">9.  </w:t>
      </w:r>
      <w:r w:rsidRPr="001E5F7A">
        <w:rPr>
          <w:b/>
        </w:rPr>
        <w:t xml:space="preserve">В заявлении </w:t>
      </w:r>
      <w:proofErr w:type="gramStart"/>
      <w:r w:rsidRPr="001E5F7A">
        <w:rPr>
          <w:b/>
        </w:rPr>
        <w:t>поступающим</w:t>
      </w:r>
      <w:proofErr w:type="gramEnd"/>
      <w:r w:rsidRPr="001E5F7A">
        <w:rPr>
          <w:b/>
        </w:rPr>
        <w:t xml:space="preserve"> указываются следующие обязательные сведен</w:t>
      </w:r>
      <w:r>
        <w:rPr>
          <w:b/>
        </w:rPr>
        <w:t>ия:</w:t>
      </w:r>
    </w:p>
    <w:p w:rsidR="001E5F7A" w:rsidRDefault="001E5F7A" w:rsidP="005D5EC0">
      <w:pPr>
        <w:pStyle w:val="Default"/>
        <w:jc w:val="both"/>
        <w:rPr>
          <w:b/>
        </w:rPr>
      </w:pPr>
    </w:p>
    <w:p w:rsidR="001E5F7A" w:rsidRDefault="001E5F7A" w:rsidP="005D5EC0">
      <w:pPr>
        <w:pStyle w:val="Default"/>
        <w:jc w:val="both"/>
      </w:pPr>
      <w:r>
        <w:t xml:space="preserve">- фамилия, имя и отчество (последнее - при наличии); </w:t>
      </w:r>
    </w:p>
    <w:p w:rsidR="001E5F7A" w:rsidRDefault="001E5F7A" w:rsidP="005D5EC0">
      <w:pPr>
        <w:pStyle w:val="Default"/>
        <w:jc w:val="both"/>
      </w:pPr>
    </w:p>
    <w:p w:rsidR="001E5F7A" w:rsidRDefault="001E5F7A" w:rsidP="005D5EC0">
      <w:pPr>
        <w:pStyle w:val="Default"/>
        <w:jc w:val="both"/>
      </w:pPr>
      <w:r>
        <w:t xml:space="preserve">- дата рождения; </w:t>
      </w:r>
    </w:p>
    <w:p w:rsidR="001E5F7A" w:rsidRDefault="001E5F7A" w:rsidP="005D5EC0">
      <w:pPr>
        <w:pStyle w:val="Default"/>
        <w:jc w:val="both"/>
      </w:pPr>
    </w:p>
    <w:p w:rsidR="001E5F7A" w:rsidRDefault="001E5F7A" w:rsidP="005D5EC0">
      <w:pPr>
        <w:pStyle w:val="Default"/>
        <w:jc w:val="both"/>
      </w:pPr>
      <w:r>
        <w:t xml:space="preserve">- реквизиты документа, удостоверяющего его личность, когда и кем выдан; </w:t>
      </w:r>
    </w:p>
    <w:p w:rsidR="001E5F7A" w:rsidRDefault="001E5F7A" w:rsidP="005D5EC0">
      <w:pPr>
        <w:pStyle w:val="Default"/>
        <w:jc w:val="both"/>
      </w:pPr>
    </w:p>
    <w:p w:rsidR="001E5F7A" w:rsidRDefault="001E5F7A" w:rsidP="005D5EC0">
      <w:pPr>
        <w:pStyle w:val="Default"/>
        <w:jc w:val="both"/>
      </w:pPr>
      <w:r>
        <w:t>- 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наличии);</w:t>
      </w:r>
    </w:p>
    <w:p w:rsidR="001E5F7A" w:rsidRDefault="001E5F7A" w:rsidP="005D5EC0">
      <w:pPr>
        <w:pStyle w:val="Default"/>
        <w:jc w:val="both"/>
      </w:pPr>
    </w:p>
    <w:p w:rsidR="001E5F7A" w:rsidRDefault="001E5F7A" w:rsidP="005D5EC0">
      <w:pPr>
        <w:pStyle w:val="Default"/>
        <w:jc w:val="both"/>
      </w:pPr>
      <w:r>
        <w:t xml:space="preserve">-  о предыдущем уровне образования и документе об образовании и (или) документе об образовании и о квалификации, его подтверждающем; </w:t>
      </w:r>
    </w:p>
    <w:p w:rsidR="001E5F7A" w:rsidRDefault="001E5F7A" w:rsidP="005D5EC0">
      <w:pPr>
        <w:pStyle w:val="Default"/>
        <w:jc w:val="both"/>
      </w:pPr>
    </w:p>
    <w:p w:rsidR="001E5F7A" w:rsidRDefault="001E5F7A" w:rsidP="005D5EC0">
      <w:pPr>
        <w:pStyle w:val="Default"/>
        <w:jc w:val="both"/>
      </w:pPr>
      <w:r>
        <w:t>- специальност</w:t>
      </w:r>
      <w:proofErr w:type="gramStart"/>
      <w:r>
        <w:t>ь(</w:t>
      </w:r>
      <w:proofErr w:type="gramEnd"/>
      <w:r>
        <w:t>и)/профессия(и), для обучения по которым он планирует поступать в образовательную организацию, с указанием условий обучения и формы обучения (в рамках контрольных цифр приема, мест по договорам об оказании платных образовательных услуг);</w:t>
      </w:r>
    </w:p>
    <w:p w:rsidR="001E5F7A" w:rsidRDefault="001E5F7A" w:rsidP="005D5EC0">
      <w:pPr>
        <w:pStyle w:val="Default"/>
        <w:jc w:val="both"/>
      </w:pPr>
    </w:p>
    <w:p w:rsidR="001E5F7A" w:rsidRDefault="001E5F7A" w:rsidP="005D5EC0">
      <w:pPr>
        <w:pStyle w:val="Default"/>
        <w:jc w:val="both"/>
      </w:pPr>
      <w:r>
        <w:t>-  нуждаемость в предоставлении общежития</w:t>
      </w:r>
    </w:p>
    <w:p w:rsidR="001E5F7A" w:rsidRDefault="001E5F7A" w:rsidP="005D5EC0">
      <w:pPr>
        <w:pStyle w:val="Default"/>
        <w:jc w:val="both"/>
      </w:pPr>
    </w:p>
    <w:p w:rsidR="00830176" w:rsidRPr="005D5EC0" w:rsidRDefault="001E5F7A" w:rsidP="001E5F7A">
      <w:pPr>
        <w:pStyle w:val="Default"/>
        <w:jc w:val="both"/>
      </w:pPr>
      <w:r>
        <w:t>- 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830176" w:rsidRPr="005D5EC0" w:rsidRDefault="00830176" w:rsidP="005D5EC0">
      <w:pPr>
        <w:pStyle w:val="Default"/>
        <w:jc w:val="both"/>
      </w:pPr>
    </w:p>
    <w:p w:rsidR="00830176" w:rsidRPr="005D5EC0" w:rsidRDefault="00830176" w:rsidP="005D5EC0">
      <w:pPr>
        <w:pStyle w:val="Default"/>
        <w:jc w:val="both"/>
      </w:pPr>
      <w:r w:rsidRPr="005E178D">
        <w:rPr>
          <w:b/>
        </w:rPr>
        <w:t>10. В заявлении также фиксируется</w:t>
      </w:r>
      <w:r w:rsidRPr="005D5EC0">
        <w:t xml:space="preserve">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Подписью </w:t>
      </w:r>
      <w:proofErr w:type="gramStart"/>
      <w:r w:rsidRPr="005D5EC0">
        <w:t>поступающего</w:t>
      </w:r>
      <w:proofErr w:type="gramEnd"/>
      <w:r w:rsidRPr="005D5EC0">
        <w:t xml:space="preserve"> заверяется также следующее: </w:t>
      </w:r>
    </w:p>
    <w:p w:rsidR="00830176" w:rsidRPr="005D5EC0" w:rsidRDefault="00C263DE" w:rsidP="005D5EC0">
      <w:pPr>
        <w:pStyle w:val="Default"/>
        <w:spacing w:after="183"/>
        <w:jc w:val="both"/>
      </w:pPr>
      <w:r>
        <w:t>-</w:t>
      </w:r>
      <w:r w:rsidR="00830176" w:rsidRPr="005D5EC0">
        <w:t xml:space="preserve"> получение среднего профессионального образования впервые; </w:t>
      </w:r>
    </w:p>
    <w:p w:rsidR="00830176" w:rsidRPr="005D5EC0" w:rsidRDefault="00C263DE" w:rsidP="005D5EC0">
      <w:pPr>
        <w:pStyle w:val="Default"/>
        <w:spacing w:after="183"/>
        <w:jc w:val="both"/>
      </w:pPr>
      <w:r>
        <w:t xml:space="preserve">- </w:t>
      </w:r>
      <w:r w:rsidR="00830176" w:rsidRPr="005D5EC0">
        <w:t xml:space="preserve"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квалификации; </w:t>
      </w:r>
    </w:p>
    <w:p w:rsidR="00830176" w:rsidRPr="005D5EC0" w:rsidRDefault="00C263DE" w:rsidP="00CF29BC">
      <w:pPr>
        <w:pStyle w:val="Default"/>
        <w:jc w:val="both"/>
      </w:pPr>
      <w:r>
        <w:t>-</w:t>
      </w:r>
      <w:r w:rsidR="00830176" w:rsidRPr="005D5EC0">
        <w:t xml:space="preserve"> ознакомление с Уставом колледжа, лицензией на </w:t>
      </w:r>
      <w:proofErr w:type="gramStart"/>
      <w:r w:rsidR="00830176" w:rsidRPr="005D5EC0">
        <w:t>право ведения</w:t>
      </w:r>
      <w:proofErr w:type="gramEnd"/>
      <w:r w:rsidR="00830176" w:rsidRPr="005D5EC0">
        <w:t xml:space="preserve"> образовательной </w:t>
      </w:r>
    </w:p>
    <w:p w:rsidR="00830176" w:rsidRPr="005D5EC0" w:rsidRDefault="00830176" w:rsidP="00CF29BC">
      <w:pPr>
        <w:pStyle w:val="Default"/>
        <w:spacing w:after="184"/>
        <w:jc w:val="both"/>
      </w:pPr>
      <w:r w:rsidRPr="005D5EC0">
        <w:t xml:space="preserve">деятельности, свидетельством об аккредитации образовательного учреждения и приложениями к ним по выбранной специальности, Правилами приема в колледж; </w:t>
      </w:r>
    </w:p>
    <w:p w:rsidR="00830176" w:rsidRDefault="00C263DE" w:rsidP="005D5EC0">
      <w:pPr>
        <w:pStyle w:val="Default"/>
        <w:jc w:val="both"/>
      </w:pPr>
      <w:r>
        <w:t xml:space="preserve">- </w:t>
      </w:r>
      <w:r w:rsidR="00830176" w:rsidRPr="005D5EC0">
        <w:t xml:space="preserve">согласие на обработку своих персональных данных в порядке, установленном Федеральным законом от 27 июля 2006 года №152-ФЗ «О персональных данных». </w:t>
      </w:r>
    </w:p>
    <w:p w:rsidR="00C263DE" w:rsidRPr="005D5EC0" w:rsidRDefault="00C263DE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</w:pPr>
      <w:r w:rsidRPr="005D5EC0">
        <w:t>11. В случае представления поступающим заявления, содержащего не все све</w:t>
      </w:r>
      <w:r w:rsidR="005E178D">
        <w:t>дения, предусмотренные пунктом 9</w:t>
      </w:r>
      <w:r w:rsidRPr="005D5EC0">
        <w:t xml:space="preserve"> настоящих правил, и (или) сведения, не соответствующие действительности, колледж возвращает документы </w:t>
      </w:r>
      <w:proofErr w:type="gramStart"/>
      <w:r w:rsidRPr="005D5EC0">
        <w:t>поступающему</w:t>
      </w:r>
      <w:proofErr w:type="gramEnd"/>
      <w:r w:rsidRPr="005D5EC0">
        <w:t xml:space="preserve">. </w:t>
      </w:r>
    </w:p>
    <w:p w:rsidR="00C263DE" w:rsidRPr="005D5EC0" w:rsidRDefault="00C263DE" w:rsidP="005D5EC0">
      <w:pPr>
        <w:pStyle w:val="Default"/>
        <w:jc w:val="both"/>
      </w:pPr>
    </w:p>
    <w:p w:rsidR="00830176" w:rsidRPr="005D5EC0" w:rsidRDefault="00C263DE" w:rsidP="005D5EC0">
      <w:pPr>
        <w:pStyle w:val="Default"/>
        <w:jc w:val="both"/>
      </w:pPr>
      <w:r>
        <w:t>12. Поступающие в ГБПОУ Р</w:t>
      </w:r>
      <w:proofErr w:type="gramStart"/>
      <w:r>
        <w:t>С(</w:t>
      </w:r>
      <w:proofErr w:type="gramEnd"/>
      <w:r>
        <w:t>Я) «А</w:t>
      </w:r>
      <w:r w:rsidR="00830176" w:rsidRPr="005D5EC0">
        <w:t xml:space="preserve">МК» на обучение по специальностям, проходят обязательные предварительные медицинские осмотры (обследования) в порядке, утвержденный постановлением Правительства Российской Федерации от 14 августа 2013 года № 697. </w:t>
      </w:r>
    </w:p>
    <w:p w:rsidR="00830176" w:rsidRPr="005D5EC0" w:rsidRDefault="00830176" w:rsidP="005D5EC0">
      <w:pPr>
        <w:pStyle w:val="Default"/>
        <w:jc w:val="both"/>
      </w:pPr>
      <w:r w:rsidRPr="005D5EC0">
        <w:t>Результат медицинского осмотра (обследования) признаётся действительным, если срок его получения не превышает 1 года до дня завершения приёма документов</w:t>
      </w:r>
      <w:r w:rsidRPr="005D5EC0">
        <w:rPr>
          <w:b/>
          <w:bCs/>
        </w:rPr>
        <w:t xml:space="preserve">. </w:t>
      </w:r>
    </w:p>
    <w:p w:rsidR="00830176" w:rsidRDefault="00830176" w:rsidP="005D5EC0">
      <w:pPr>
        <w:pStyle w:val="Default"/>
        <w:jc w:val="both"/>
        <w:rPr>
          <w:b/>
          <w:bCs/>
        </w:rPr>
      </w:pPr>
      <w:r w:rsidRPr="005D5EC0">
        <w:rPr>
          <w:b/>
          <w:bCs/>
        </w:rPr>
        <w:lastRenderedPageBreak/>
        <w:t>В случае если у поступающего имеются медицинские противопоказания, уст</w:t>
      </w:r>
      <w:r w:rsidR="00C263DE">
        <w:rPr>
          <w:b/>
          <w:bCs/>
        </w:rPr>
        <w:t>ановленные приказом Министерства</w:t>
      </w:r>
      <w:r w:rsidRPr="005D5EC0">
        <w:rPr>
          <w:b/>
          <w:bCs/>
        </w:rPr>
        <w:t xml:space="preserve"> здравоохранения России, колледж информирует его о связанных с указанными противопоказаниями последствиях в период обучения и последующей профессиональной деятельности. </w:t>
      </w:r>
    </w:p>
    <w:p w:rsidR="00C263DE" w:rsidRPr="005D5EC0" w:rsidRDefault="00C263DE" w:rsidP="005D5EC0">
      <w:pPr>
        <w:pStyle w:val="Default"/>
        <w:jc w:val="both"/>
      </w:pPr>
    </w:p>
    <w:p w:rsidR="005E178D" w:rsidRDefault="00830176" w:rsidP="005D5EC0">
      <w:pPr>
        <w:pStyle w:val="Default"/>
        <w:jc w:val="both"/>
        <w:rPr>
          <w:b/>
        </w:rPr>
      </w:pPr>
      <w:r w:rsidRPr="005D5EC0">
        <w:t>13.</w:t>
      </w:r>
      <w:r w:rsidR="005E178D">
        <w:t xml:space="preserve"> </w:t>
      </w:r>
      <w:r w:rsidR="005E178D" w:rsidRPr="005E178D">
        <w:rPr>
          <w:b/>
        </w:rPr>
        <w:t xml:space="preserve">Поступающие вправе направить/представить в образовательную организацию заявление о приеме, а также необходимые документы одним из следующих способов: </w:t>
      </w:r>
    </w:p>
    <w:p w:rsidR="005E178D" w:rsidRPr="005E178D" w:rsidRDefault="005E178D" w:rsidP="005D5EC0">
      <w:pPr>
        <w:pStyle w:val="Default"/>
        <w:jc w:val="both"/>
        <w:rPr>
          <w:b/>
        </w:rPr>
      </w:pPr>
    </w:p>
    <w:p w:rsidR="005E178D" w:rsidRDefault="005E178D" w:rsidP="005E178D">
      <w:pPr>
        <w:pStyle w:val="Default"/>
        <w:jc w:val="both"/>
      </w:pPr>
      <w:r>
        <w:t xml:space="preserve">- лично в образовательную организацию; </w:t>
      </w:r>
    </w:p>
    <w:p w:rsidR="005E178D" w:rsidRDefault="005E178D" w:rsidP="005E178D">
      <w:pPr>
        <w:pStyle w:val="Default"/>
        <w:jc w:val="both"/>
      </w:pPr>
    </w:p>
    <w:p w:rsidR="005E178D" w:rsidRDefault="005E178D" w:rsidP="005D5EC0">
      <w:pPr>
        <w:pStyle w:val="Default"/>
        <w:jc w:val="both"/>
      </w:pPr>
      <w:r>
        <w:t xml:space="preserve">- через операторов почтовой связи общего пользования (далее - по почте) заказным письмом с уведомлением о вручении. 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Порядком;  </w:t>
      </w:r>
    </w:p>
    <w:p w:rsidR="005E178D" w:rsidRDefault="0001354B" w:rsidP="005D5EC0">
      <w:pPr>
        <w:pStyle w:val="Default"/>
        <w:jc w:val="both"/>
      </w:pPr>
      <w:r>
        <w:t xml:space="preserve"> </w:t>
      </w:r>
      <w:proofErr w:type="gramStart"/>
      <w:r>
        <w:t>-</w:t>
      </w:r>
      <w:r w:rsidR="005E178D">
        <w:t xml:space="preserve"> в электронной форме  в соответствии с Федеральным законом от 6 апреля 2011 г. N 63-ФЗ "Об электронной подписи", Федеральным законом от 27 июля 2006 г. N 149-ФЗ "Об информации, информационных технологиях и о защите информации", Федеральным законом  от 07 июля 2003 года N 126-ФЗ "О связи"  (документ на бумажном носителе, преобразованный в электронную форму путем сканирования или фотографирования с обеспечением</w:t>
      </w:r>
      <w:proofErr w:type="gramEnd"/>
      <w:r w:rsidR="005E178D">
        <w:t xml:space="preserve"> машиночитаемого распознавания его реквизитов):</w:t>
      </w:r>
    </w:p>
    <w:p w:rsidR="005E178D" w:rsidRDefault="005E178D" w:rsidP="005D5EC0">
      <w:pPr>
        <w:pStyle w:val="Default"/>
        <w:jc w:val="both"/>
      </w:pPr>
      <w:r>
        <w:t xml:space="preserve">- посредством электронной почты образовательной организации или электронной информационной системы организации, в том числе с использованием функционала официального сайта образовательной организации в информационно-телекоммуникационной сети "Интернет", или иным способом с использованием информационно-телекоммуникационной сети "Интернет"; </w:t>
      </w:r>
    </w:p>
    <w:p w:rsidR="005E178D" w:rsidRDefault="005E178D" w:rsidP="005D5EC0">
      <w:pPr>
        <w:pStyle w:val="Default"/>
        <w:jc w:val="both"/>
      </w:pPr>
      <w:r>
        <w:t xml:space="preserve">- с использованием функционала ЕПГУ; </w:t>
      </w:r>
    </w:p>
    <w:p w:rsidR="005E178D" w:rsidRDefault="005E178D" w:rsidP="005D5EC0">
      <w:pPr>
        <w:pStyle w:val="Default"/>
        <w:jc w:val="both"/>
      </w:pPr>
      <w:r>
        <w:t>-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B039A3" w:rsidRDefault="005E178D" w:rsidP="005D5EC0">
      <w:pPr>
        <w:pStyle w:val="Default"/>
        <w:jc w:val="both"/>
      </w:pPr>
      <w:r>
        <w:t>- также через Портал образовательных услуг Республики Саха (Якутия) по адресу</w:t>
      </w:r>
      <w:hyperlink r:id="rId5" w:history="1">
        <w:r w:rsidRPr="00F82884">
          <w:rPr>
            <w:rStyle w:val="a4"/>
            <w:lang w:val="en-US"/>
          </w:rPr>
          <w:t>https</w:t>
        </w:r>
        <w:r w:rsidRPr="00F82884">
          <w:rPr>
            <w:rStyle w:val="a4"/>
          </w:rPr>
          <w:t>://</w:t>
        </w:r>
        <w:proofErr w:type="spellStart"/>
        <w:r w:rsidRPr="00F82884">
          <w:rPr>
            <w:rStyle w:val="a4"/>
            <w:lang w:val="en-US"/>
          </w:rPr>
          <w:t>edu</w:t>
        </w:r>
        <w:proofErr w:type="spellEnd"/>
        <w:r w:rsidRPr="00F82884">
          <w:rPr>
            <w:rStyle w:val="a4"/>
          </w:rPr>
          <w:t>.</w:t>
        </w:r>
        <w:r w:rsidRPr="00F82884">
          <w:rPr>
            <w:rStyle w:val="a4"/>
            <w:lang w:val="en-US"/>
          </w:rPr>
          <w:t>e</w:t>
        </w:r>
        <w:r w:rsidRPr="00F82884">
          <w:rPr>
            <w:rStyle w:val="a4"/>
          </w:rPr>
          <w:t>-</w:t>
        </w:r>
        <w:proofErr w:type="spellStart"/>
        <w:r w:rsidRPr="00F82884">
          <w:rPr>
            <w:rStyle w:val="a4"/>
            <w:lang w:val="en-US"/>
          </w:rPr>
          <w:t>yakutia</w:t>
        </w:r>
        <w:proofErr w:type="spellEnd"/>
        <w:r w:rsidRPr="00F82884">
          <w:rPr>
            <w:rStyle w:val="a4"/>
          </w:rPr>
          <w:t>.</w:t>
        </w:r>
        <w:proofErr w:type="spellStart"/>
        <w:r w:rsidRPr="00F82884">
          <w:rPr>
            <w:rStyle w:val="a4"/>
            <w:lang w:val="en-US"/>
          </w:rPr>
          <w:t>ru</w:t>
        </w:r>
        <w:proofErr w:type="spellEnd"/>
        <w:r w:rsidRPr="00F82884">
          <w:rPr>
            <w:rStyle w:val="a4"/>
          </w:rPr>
          <w:t>/</w:t>
        </w:r>
      </w:hyperlink>
      <w:r>
        <w:t xml:space="preserve"> </w:t>
      </w:r>
    </w:p>
    <w:p w:rsidR="005E178D" w:rsidRDefault="005E178D" w:rsidP="005D5EC0">
      <w:pPr>
        <w:pStyle w:val="Default"/>
        <w:jc w:val="both"/>
      </w:pPr>
      <w:r>
        <w:t>Образовательная организация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 Документы, направленные в образовательную организацию одним из перечисленных в настоящем пункте способов, принимаются не позднее сроков, установленных пунктом 20 настоящего Порядка</w:t>
      </w:r>
    </w:p>
    <w:p w:rsidR="00830176" w:rsidRPr="005D5EC0" w:rsidRDefault="005E178D" w:rsidP="005D5EC0">
      <w:pPr>
        <w:pStyle w:val="Default"/>
        <w:jc w:val="both"/>
      </w:pPr>
      <w:r>
        <w:t xml:space="preserve"> </w:t>
      </w:r>
      <w:r w:rsidR="00B039A3">
        <w:t xml:space="preserve"> </w:t>
      </w:r>
      <w:r w:rsidR="00C263DE">
        <w:t xml:space="preserve"> </w:t>
      </w:r>
      <w:r w:rsidR="00B039A3">
        <w:t xml:space="preserve">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Документы, направленные по почте, принимаются при их поступлении в колледж не </w:t>
      </w:r>
      <w:r w:rsidRPr="005D5EC0">
        <w:rPr>
          <w:b/>
          <w:bCs/>
        </w:rPr>
        <w:t xml:space="preserve">позднее сроков, установленных разделом 4 настоящих Правил. </w:t>
      </w:r>
    </w:p>
    <w:p w:rsidR="00830176" w:rsidRDefault="00830176" w:rsidP="005D5EC0">
      <w:pPr>
        <w:pStyle w:val="Default"/>
        <w:jc w:val="both"/>
        <w:rPr>
          <w:b/>
          <w:bCs/>
        </w:rPr>
      </w:pPr>
      <w:r w:rsidRPr="005D5EC0">
        <w:rPr>
          <w:b/>
          <w:bCs/>
        </w:rPr>
        <w:t>Не допускается взимания платы с поступающих при подаче документов, предусмотренных разделом 4 настоящих Правил</w:t>
      </w:r>
      <w:proofErr w:type="gramStart"/>
      <w:r w:rsidR="00B039A3">
        <w:rPr>
          <w:b/>
          <w:bCs/>
        </w:rPr>
        <w:t xml:space="preserve"> .</w:t>
      </w:r>
      <w:proofErr w:type="gramEnd"/>
    </w:p>
    <w:p w:rsidR="00C263DE" w:rsidRPr="005D5EC0" w:rsidRDefault="00C263DE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</w:pPr>
      <w:r w:rsidRPr="005D5EC0">
        <w:t xml:space="preserve">14. </w:t>
      </w:r>
      <w:r w:rsidR="00B039A3">
        <w:t xml:space="preserve"> На каждого поступающего заводится личное дело, в котором хранятся все сданные документы (копии документов), включая документы, представленные с использованием функционала ЕПГУ.</w:t>
      </w:r>
    </w:p>
    <w:p w:rsidR="00B039A3" w:rsidRDefault="00B039A3" w:rsidP="005D5EC0">
      <w:pPr>
        <w:pStyle w:val="Default"/>
        <w:jc w:val="both"/>
      </w:pPr>
      <w:proofErr w:type="gramStart"/>
      <w:r>
        <w:t>Поступающему</w:t>
      </w:r>
      <w:proofErr w:type="gramEnd"/>
      <w:r>
        <w:t xml:space="preserve"> при личном представлении документов выдается расписка о приеме документов</w:t>
      </w:r>
    </w:p>
    <w:p w:rsidR="00E61704" w:rsidRPr="00E61704" w:rsidRDefault="00E61704" w:rsidP="005D5EC0">
      <w:pPr>
        <w:pStyle w:val="Default"/>
        <w:jc w:val="both"/>
        <w:rPr>
          <w:b/>
        </w:rPr>
      </w:pPr>
      <w:proofErr w:type="gramStart"/>
      <w:r>
        <w:lastRenderedPageBreak/>
        <w:t xml:space="preserve">После получения заявления о приеме в колледж в электронной форме или с помощью операторов почтовой связи общего пользования, приемная комиссия в течение трех рабочих дней с момента поступления заявления от поступающего в письменной форме информирует поступающего о необходимости для зачисления </w:t>
      </w:r>
      <w:r w:rsidRPr="00E61704">
        <w:rPr>
          <w:b/>
        </w:rPr>
        <w:t>предоставить колледжу уведомление о намерении обучаться в срок до 20 августа 2022года.</w:t>
      </w:r>
      <w:proofErr w:type="gramEnd"/>
    </w:p>
    <w:p w:rsidR="00CF29BC" w:rsidRPr="005D5EC0" w:rsidRDefault="00CF29BC" w:rsidP="005D5EC0">
      <w:pPr>
        <w:pStyle w:val="Default"/>
        <w:jc w:val="both"/>
      </w:pPr>
    </w:p>
    <w:p w:rsidR="00830176" w:rsidRPr="005D5EC0" w:rsidRDefault="00830176" w:rsidP="005D5EC0">
      <w:pPr>
        <w:pStyle w:val="Default"/>
        <w:jc w:val="both"/>
      </w:pPr>
      <w:r w:rsidRPr="005D5EC0">
        <w:t xml:space="preserve">15. </w:t>
      </w:r>
      <w:r w:rsidRPr="005D5EC0">
        <w:rPr>
          <w:b/>
          <w:bCs/>
        </w:rPr>
        <w:t xml:space="preserve">По письменному заявлению поступающие имеют право забрать оригинал документа </w:t>
      </w:r>
      <w:r w:rsidRPr="005D5EC0">
        <w:t>об образовании и (или) документа об образовании и о квалификации, а также другие документы, представленные поступающим, при наличии паспорта и расписки, выданной поступающему при сдаче им документов в приёмную комиссию.</w:t>
      </w:r>
    </w:p>
    <w:p w:rsidR="00C263DE" w:rsidRDefault="00830176" w:rsidP="005D5EC0">
      <w:pPr>
        <w:pStyle w:val="Default"/>
        <w:jc w:val="both"/>
        <w:rPr>
          <w:b/>
          <w:bCs/>
        </w:rPr>
      </w:pPr>
      <w:r w:rsidRPr="005D5EC0">
        <w:t xml:space="preserve">Документы возвращаются </w:t>
      </w:r>
      <w:r w:rsidRPr="005D5EC0">
        <w:rPr>
          <w:b/>
          <w:bCs/>
        </w:rPr>
        <w:t>в течение следующего рабочего дня после подачи заявления</w:t>
      </w:r>
      <w:r w:rsidR="00C263DE">
        <w:rPr>
          <w:b/>
          <w:bCs/>
        </w:rPr>
        <w:t>.</w:t>
      </w:r>
    </w:p>
    <w:p w:rsidR="00830176" w:rsidRPr="005D5EC0" w:rsidRDefault="00830176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  <w:rPr>
          <w:b/>
          <w:bCs/>
        </w:rPr>
      </w:pPr>
      <w:r w:rsidRPr="005D5EC0">
        <w:t xml:space="preserve">16. </w:t>
      </w:r>
      <w:r w:rsidRPr="005D5EC0">
        <w:rPr>
          <w:b/>
          <w:bCs/>
        </w:rPr>
        <w:t xml:space="preserve">Срок подачи оригинала документа государственного образца об образовании и (или) документа об образовании и о квалификации для подавших ранее его копию – </w:t>
      </w:r>
      <w:r w:rsidR="006C3D73">
        <w:rPr>
          <w:b/>
          <w:bCs/>
        </w:rPr>
        <w:t>до 15 августа 2022</w:t>
      </w:r>
      <w:r w:rsidRPr="005D5EC0">
        <w:rPr>
          <w:b/>
          <w:bCs/>
        </w:rPr>
        <w:t xml:space="preserve"> г. на все специальности и по всем образовательным программам обучения. </w:t>
      </w:r>
    </w:p>
    <w:p w:rsidR="00C263DE" w:rsidRPr="005D5EC0" w:rsidRDefault="00C263DE" w:rsidP="005D5EC0">
      <w:pPr>
        <w:pStyle w:val="Default"/>
        <w:jc w:val="both"/>
      </w:pPr>
    </w:p>
    <w:p w:rsidR="003E62CB" w:rsidRDefault="00830176" w:rsidP="005D5EC0">
      <w:pPr>
        <w:pStyle w:val="Default"/>
        <w:jc w:val="both"/>
        <w:rPr>
          <w:b/>
          <w:bCs/>
        </w:rPr>
      </w:pPr>
      <w:r w:rsidRPr="005D5EC0">
        <w:rPr>
          <w:b/>
          <w:bCs/>
        </w:rPr>
        <w:t>V. ОСОБЕННОСТИ ПРИЕМА ИНОСТРАННЫХ ГРАЖДАН</w:t>
      </w:r>
    </w:p>
    <w:p w:rsidR="00830176" w:rsidRPr="005D5EC0" w:rsidRDefault="00830176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</w:pPr>
      <w:r w:rsidRPr="005D5EC0">
        <w:t xml:space="preserve">1. Прием иностранных граждан в Колледж для </w:t>
      </w:r>
      <w:proofErr w:type="gramStart"/>
      <w:r w:rsidRPr="005D5EC0">
        <w:t>обучения по</w:t>
      </w:r>
      <w:proofErr w:type="gramEnd"/>
      <w:r w:rsidRPr="005D5EC0">
        <w:t xml:space="preserve"> образовательным программам осуществляется в соответствии с настоящими Правилами приема и международными договорами Российской Федерации за счет средств соответствующего бюджета, а также по договорам с оплатой стоимости обучения. </w:t>
      </w:r>
    </w:p>
    <w:p w:rsidR="003E62CB" w:rsidRPr="005D5EC0" w:rsidRDefault="003E62CB" w:rsidP="005D5EC0">
      <w:pPr>
        <w:pStyle w:val="Default"/>
        <w:jc w:val="both"/>
      </w:pPr>
    </w:p>
    <w:p w:rsidR="00830176" w:rsidRPr="005D5EC0" w:rsidRDefault="00830176" w:rsidP="005D5EC0">
      <w:pPr>
        <w:pStyle w:val="Default"/>
        <w:jc w:val="both"/>
      </w:pPr>
      <w:r w:rsidRPr="005D5EC0">
        <w:t xml:space="preserve">2. </w:t>
      </w:r>
      <w:proofErr w:type="gramStart"/>
      <w:r w:rsidRPr="005D5EC0">
        <w:t xml:space="preserve">В соответствии с письмом Федеральной службы по надзору в сфере образования и науки от 23.05.2011 №02-114 документы государственного образца об основном общем образовании или среднем (полном) общем образовании, выданные на территориях Азербайджанской Республики, Республики Армения, Республики Беларусь, Грузии, </w:t>
      </w:r>
      <w:proofErr w:type="spellStart"/>
      <w:r w:rsidRPr="005D5EC0">
        <w:t>Рес-публики</w:t>
      </w:r>
      <w:proofErr w:type="spellEnd"/>
      <w:r w:rsidRPr="005D5EC0">
        <w:t xml:space="preserve"> Казахстан, </w:t>
      </w:r>
      <w:proofErr w:type="spellStart"/>
      <w:r w:rsidRPr="005D5EC0">
        <w:t>Кыргызской</w:t>
      </w:r>
      <w:proofErr w:type="spellEnd"/>
      <w:r w:rsidRPr="005D5EC0">
        <w:t xml:space="preserve"> Республики, Республики Молдова, Латвийской Республики, Литовской Республики, Республики Абхазии, Республики Южной Осетии, Республика Таджикистан, Туркменистана, Эстонской Республики и Украины</w:t>
      </w:r>
      <w:proofErr w:type="gramEnd"/>
      <w:r w:rsidRPr="005D5EC0">
        <w:t xml:space="preserve"> принимаются без прохождения процедуры признания и установления в Российской Федерации эквивалентности. </w:t>
      </w:r>
    </w:p>
    <w:p w:rsidR="00830176" w:rsidRPr="005D5EC0" w:rsidRDefault="00830176" w:rsidP="005D5EC0">
      <w:pPr>
        <w:pStyle w:val="Default"/>
        <w:jc w:val="both"/>
      </w:pPr>
    </w:p>
    <w:p w:rsidR="00830176" w:rsidRPr="005D5EC0" w:rsidRDefault="00830176" w:rsidP="005D5EC0">
      <w:pPr>
        <w:pStyle w:val="Default"/>
        <w:jc w:val="both"/>
      </w:pPr>
      <w:proofErr w:type="gramStart"/>
      <w:r w:rsidRPr="005D5EC0">
        <w:t xml:space="preserve"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«Об образовании в РФ» (в случае, установленном Федеральным законом, - также свидетельство о признании иностранного образования) </w:t>
      </w:r>
      <w:proofErr w:type="gramEnd"/>
    </w:p>
    <w:p w:rsidR="00830176" w:rsidRDefault="00830176" w:rsidP="005D5EC0">
      <w:pPr>
        <w:pStyle w:val="Default"/>
        <w:jc w:val="both"/>
      </w:pPr>
      <w:r w:rsidRPr="005D5EC0">
        <w:rPr>
          <w:b/>
          <w:bCs/>
        </w:rPr>
        <w:t xml:space="preserve">3. </w:t>
      </w:r>
      <w:r w:rsidRPr="005D5EC0">
        <w:t xml:space="preserve">Зачисление иностранных граждан в число студентов Колледжа производится в соответствии с разделом настоящих Правил. </w:t>
      </w:r>
    </w:p>
    <w:p w:rsidR="003E62CB" w:rsidRPr="005D5EC0" w:rsidRDefault="003E62CB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  <w:rPr>
          <w:b/>
          <w:bCs/>
        </w:rPr>
      </w:pPr>
      <w:r w:rsidRPr="005D5EC0">
        <w:rPr>
          <w:b/>
          <w:bCs/>
        </w:rPr>
        <w:t xml:space="preserve">VI. ВСТУПИТЕЛЬНЫЕ ИСПЫТАНИЯ </w:t>
      </w:r>
    </w:p>
    <w:p w:rsidR="003E62CB" w:rsidRPr="005D5EC0" w:rsidRDefault="003E62CB" w:rsidP="005D5EC0">
      <w:pPr>
        <w:pStyle w:val="Default"/>
        <w:jc w:val="both"/>
      </w:pPr>
    </w:p>
    <w:p w:rsidR="00CB07E6" w:rsidRPr="00CB07E6" w:rsidRDefault="00830176" w:rsidP="00CB07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C0">
        <w:t xml:space="preserve">1. </w:t>
      </w:r>
      <w:proofErr w:type="gramStart"/>
      <w:r w:rsidRPr="00CB07E6">
        <w:rPr>
          <w:rFonts w:ascii="Times New Roman" w:hAnsi="Times New Roman" w:cs="Times New Roman"/>
          <w:sz w:val="24"/>
          <w:szCs w:val="24"/>
        </w:rPr>
        <w:t xml:space="preserve"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образования и науки Российской Федерации, колледжем проводятся </w:t>
      </w:r>
      <w:r w:rsidRPr="00CB07E6">
        <w:rPr>
          <w:rFonts w:ascii="Times New Roman" w:hAnsi="Times New Roman" w:cs="Times New Roman"/>
          <w:sz w:val="24"/>
          <w:szCs w:val="24"/>
        </w:rPr>
        <w:lastRenderedPageBreak/>
        <w:t>вступительные испытания при приеме на</w:t>
      </w:r>
      <w:r w:rsidR="00CB07E6" w:rsidRPr="00CB07E6">
        <w:rPr>
          <w:rFonts w:ascii="Times New Roman" w:hAnsi="Times New Roman" w:cs="Times New Roman"/>
          <w:sz w:val="24"/>
          <w:szCs w:val="24"/>
        </w:rPr>
        <w:t xml:space="preserve"> </w:t>
      </w:r>
      <w:r w:rsidRPr="00CB07E6">
        <w:rPr>
          <w:rFonts w:ascii="Times New Roman" w:hAnsi="Times New Roman" w:cs="Times New Roman"/>
          <w:sz w:val="24"/>
          <w:szCs w:val="24"/>
        </w:rPr>
        <w:t xml:space="preserve">обучение по специальностям среднего профессионального образования: </w:t>
      </w:r>
      <w:r w:rsidRPr="00CB07E6">
        <w:rPr>
          <w:rFonts w:ascii="Times New Roman" w:hAnsi="Times New Roman" w:cs="Times New Roman"/>
          <w:b/>
          <w:bCs/>
          <w:sz w:val="24"/>
          <w:szCs w:val="24"/>
        </w:rPr>
        <w:t xml:space="preserve">31.02.01 Лечебное дело, </w:t>
      </w:r>
      <w:r w:rsidR="00CB07E6" w:rsidRPr="00CB07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07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62CB" w:rsidRPr="00CB07E6">
        <w:rPr>
          <w:rFonts w:ascii="Times New Roman" w:hAnsi="Times New Roman" w:cs="Times New Roman"/>
          <w:b/>
          <w:bCs/>
          <w:sz w:val="24"/>
          <w:szCs w:val="24"/>
        </w:rPr>
        <w:t xml:space="preserve"> 34.02.01 Сестринское дело</w:t>
      </w:r>
      <w:r w:rsidR="0001354B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830176" w:rsidRPr="005D5EC0" w:rsidRDefault="00830176" w:rsidP="005D5EC0">
      <w:pPr>
        <w:pStyle w:val="Default"/>
        <w:jc w:val="both"/>
      </w:pPr>
    </w:p>
    <w:p w:rsidR="003E62CB" w:rsidRDefault="00830176" w:rsidP="005D5EC0">
      <w:pPr>
        <w:pStyle w:val="Default"/>
        <w:jc w:val="both"/>
      </w:pPr>
      <w:r w:rsidRPr="005D5EC0">
        <w:t>Состав экзаменационной комиссии утверждает председатель приемной комиссии. Присутствие на экзаменах посторонних лиц (включая инспектирующие органы) без разрешения председателя приемной комиссии или его заместителя не допускается.</w:t>
      </w:r>
    </w:p>
    <w:p w:rsidR="00830176" w:rsidRPr="005D5EC0" w:rsidRDefault="00830176" w:rsidP="005D5EC0">
      <w:pPr>
        <w:pStyle w:val="Default"/>
        <w:jc w:val="both"/>
      </w:pPr>
    </w:p>
    <w:p w:rsidR="009C427A" w:rsidRDefault="00830176" w:rsidP="005D5EC0">
      <w:pPr>
        <w:pStyle w:val="Default"/>
        <w:jc w:val="both"/>
        <w:rPr>
          <w:b/>
          <w:bCs/>
        </w:rPr>
      </w:pPr>
      <w:r w:rsidRPr="005D5EC0">
        <w:t xml:space="preserve">2. При приёме граждан, поступающих для обучения по образовательным программам среднего профессионального медицинского образования по специальностям </w:t>
      </w:r>
      <w:r w:rsidRPr="005D5EC0">
        <w:rPr>
          <w:b/>
          <w:bCs/>
        </w:rPr>
        <w:t>«Ле</w:t>
      </w:r>
      <w:r w:rsidR="00E61704">
        <w:rPr>
          <w:b/>
          <w:bCs/>
        </w:rPr>
        <w:t xml:space="preserve">чебное дело», </w:t>
      </w:r>
      <w:r w:rsidRPr="005D5EC0">
        <w:rPr>
          <w:b/>
          <w:bCs/>
        </w:rPr>
        <w:t xml:space="preserve">«Сестринское дело», </w:t>
      </w:r>
      <w:r w:rsidRPr="005D5EC0">
        <w:t>обязательным является вступительное испытание, требующее наличие опред</w:t>
      </w:r>
      <w:r w:rsidR="009C427A">
        <w:t>еленных психологических качест</w:t>
      </w:r>
      <w:proofErr w:type="gramStart"/>
      <w:r w:rsidR="009C427A">
        <w:t>в-</w:t>
      </w:r>
      <w:proofErr w:type="gramEnd"/>
      <w:r w:rsidR="009C427A">
        <w:t xml:space="preserve"> тестирование</w:t>
      </w:r>
      <w:r w:rsidR="0001354B">
        <w:t>.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 Форма проведения вступительного испытания – психологическое </w:t>
      </w:r>
      <w:r w:rsidRPr="005D5EC0">
        <w:rPr>
          <w:b/>
          <w:bCs/>
        </w:rPr>
        <w:t xml:space="preserve">испытание в форме </w:t>
      </w:r>
      <w:proofErr w:type="spellStart"/>
      <w:r w:rsidR="003D696D" w:rsidRPr="003D696D">
        <w:rPr>
          <w:b/>
          <w:bCs/>
        </w:rPr>
        <w:t>профориентационного</w:t>
      </w:r>
      <w:proofErr w:type="spellEnd"/>
      <w:r w:rsidR="003D696D" w:rsidRPr="003D696D">
        <w:rPr>
          <w:b/>
          <w:bCs/>
        </w:rPr>
        <w:t xml:space="preserve"> психологического диагностического тестирования с помощью комплекса  «</w:t>
      </w:r>
      <w:proofErr w:type="spellStart"/>
      <w:r w:rsidR="003D696D" w:rsidRPr="003D696D">
        <w:rPr>
          <w:b/>
          <w:bCs/>
        </w:rPr>
        <w:t>Профмедтест</w:t>
      </w:r>
      <w:proofErr w:type="spellEnd"/>
      <w:r w:rsidR="003D696D">
        <w:rPr>
          <w:b/>
          <w:bCs/>
        </w:rPr>
        <w:t>» на компьютере</w:t>
      </w:r>
      <w:r w:rsidR="003D696D">
        <w:t>.</w:t>
      </w:r>
    </w:p>
    <w:p w:rsidR="00830176" w:rsidRDefault="00830176" w:rsidP="005D5EC0">
      <w:pPr>
        <w:pStyle w:val="Default"/>
        <w:jc w:val="both"/>
        <w:rPr>
          <w:b/>
          <w:bCs/>
        </w:rPr>
      </w:pPr>
      <w:r w:rsidRPr="005D5EC0">
        <w:t xml:space="preserve">Тестирование проводится </w:t>
      </w:r>
      <w:r w:rsidRPr="005D5EC0">
        <w:rPr>
          <w:b/>
          <w:bCs/>
        </w:rPr>
        <w:t xml:space="preserve">на русском языке. </w:t>
      </w:r>
    </w:p>
    <w:p w:rsidR="00B039A3" w:rsidRPr="005D5EC0" w:rsidRDefault="0001354B" w:rsidP="005D5EC0">
      <w:pPr>
        <w:pStyle w:val="Default"/>
        <w:jc w:val="both"/>
      </w:pPr>
      <w:r>
        <w:t xml:space="preserve">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3. Результаты вступительного испытания оцениваются по зачётной системе. </w:t>
      </w:r>
    </w:p>
    <w:p w:rsidR="00830176" w:rsidRPr="009C427A" w:rsidRDefault="00830176" w:rsidP="005D5EC0">
      <w:pPr>
        <w:pStyle w:val="Default"/>
        <w:jc w:val="both"/>
        <w:rPr>
          <w:b/>
        </w:rPr>
      </w:pPr>
      <w:r w:rsidRPr="009C427A">
        <w:rPr>
          <w:b/>
        </w:rPr>
        <w:t>Зачётным результатом является величина коэффициента сходства по профилю результата тестирования в компьютерной системе «</w:t>
      </w:r>
      <w:proofErr w:type="spellStart"/>
      <w:r w:rsidRPr="009C427A">
        <w:rPr>
          <w:b/>
        </w:rPr>
        <w:t>Профмедтест</w:t>
      </w:r>
      <w:proofErr w:type="spellEnd"/>
      <w:r w:rsidRPr="009C427A">
        <w:rPr>
          <w:b/>
        </w:rPr>
        <w:t xml:space="preserve">».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Коэффициент сходства показывает, </w:t>
      </w:r>
      <w:proofErr w:type="gramStart"/>
      <w:r w:rsidRPr="005D5EC0">
        <w:t>на сколько</w:t>
      </w:r>
      <w:proofErr w:type="gramEnd"/>
      <w:r w:rsidRPr="005D5EC0">
        <w:t xml:space="preserve"> профиль абитуриента (результата теста по шкалам) совпадает с идеальными профилями специальностей, указанных абитуриентом в заявлении в порядке указания приоритетности для поступления в колледж. </w:t>
      </w:r>
    </w:p>
    <w:p w:rsidR="00830176" w:rsidRPr="005D5EC0" w:rsidRDefault="00830176" w:rsidP="005D5EC0">
      <w:pPr>
        <w:pStyle w:val="Default"/>
        <w:jc w:val="both"/>
      </w:pPr>
      <w:r w:rsidRPr="005D5EC0">
        <w:rPr>
          <w:b/>
          <w:bCs/>
        </w:rPr>
        <w:t xml:space="preserve">Зачетным признается результат тестирования от 0,90 до 0,25 </w:t>
      </w:r>
      <w:r w:rsidRPr="005D5EC0">
        <w:t xml:space="preserve">(включительно). Он показывает у абитуриента наличие определенных психологических качеств, необходимых для </w:t>
      </w:r>
      <w:proofErr w:type="gramStart"/>
      <w:r w:rsidRPr="005D5EC0">
        <w:t>обучения по программе</w:t>
      </w:r>
      <w:proofErr w:type="gramEnd"/>
      <w:r w:rsidRPr="005D5EC0">
        <w:t xml:space="preserve"> подготовки специалистов среднего звена по выбранной специальности. </w:t>
      </w:r>
    </w:p>
    <w:p w:rsidR="00830176" w:rsidRDefault="00830176" w:rsidP="005D5EC0">
      <w:pPr>
        <w:pStyle w:val="Default"/>
        <w:jc w:val="both"/>
        <w:rPr>
          <w:b/>
          <w:bCs/>
        </w:rPr>
      </w:pPr>
      <w:r w:rsidRPr="005D5EC0">
        <w:rPr>
          <w:b/>
          <w:bCs/>
        </w:rPr>
        <w:t xml:space="preserve">Незачетным признается результат тестирования от 0,24 до 0,10 . </w:t>
      </w:r>
    </w:p>
    <w:p w:rsidR="00F57666" w:rsidRPr="005D5EC0" w:rsidRDefault="00F57666" w:rsidP="005D5EC0">
      <w:pPr>
        <w:pStyle w:val="Default"/>
        <w:jc w:val="both"/>
      </w:pPr>
    </w:p>
    <w:p w:rsidR="00F57666" w:rsidRPr="0001354B" w:rsidRDefault="00830176" w:rsidP="005D5EC0">
      <w:pPr>
        <w:pStyle w:val="Default"/>
        <w:jc w:val="both"/>
      </w:pPr>
      <w:r w:rsidRPr="005D5EC0">
        <w:t xml:space="preserve">Результаты вступительных испытаний помещаются на информационный стенд приёмной комиссии и на официальном сайте колледжа в этот же день после его проведения в 16.00. </w:t>
      </w:r>
    </w:p>
    <w:p w:rsidR="00B039A3" w:rsidRDefault="00B039A3" w:rsidP="005D5EC0">
      <w:pPr>
        <w:pStyle w:val="Default"/>
        <w:jc w:val="both"/>
        <w:rPr>
          <w:b/>
          <w:bCs/>
        </w:rPr>
      </w:pPr>
    </w:p>
    <w:p w:rsidR="00F57666" w:rsidRPr="005D5EC0" w:rsidRDefault="00B039A3" w:rsidP="005D5EC0">
      <w:pPr>
        <w:pStyle w:val="Default"/>
        <w:jc w:val="both"/>
      </w:pPr>
      <w:r>
        <w:t xml:space="preserve">5. Вступительное испытание, проводимое в устной форме, оформляется протоколом, в котором фиксируются вопросы к </w:t>
      </w:r>
      <w:proofErr w:type="gramStart"/>
      <w:r>
        <w:t>поступающему</w:t>
      </w:r>
      <w:proofErr w:type="gramEnd"/>
      <w:r>
        <w:t xml:space="preserve"> и комментарии экзаменаторов.</w:t>
      </w:r>
    </w:p>
    <w:p w:rsidR="00830176" w:rsidRPr="005D5EC0" w:rsidRDefault="00B039A3" w:rsidP="005D5EC0">
      <w:pPr>
        <w:pStyle w:val="Default"/>
        <w:jc w:val="both"/>
      </w:pPr>
      <w:r>
        <w:rPr>
          <w:b/>
          <w:bCs/>
        </w:rPr>
        <w:t>6</w:t>
      </w:r>
      <w:r w:rsidR="00830176" w:rsidRPr="005D5EC0">
        <w:rPr>
          <w:b/>
          <w:bCs/>
        </w:rPr>
        <w:t xml:space="preserve">. График проведения вступительных испытаний утверждается председателем приемной </w:t>
      </w:r>
      <w:r w:rsidR="0001354B">
        <w:rPr>
          <w:b/>
          <w:bCs/>
        </w:rPr>
        <w:t>комиссии не позднее 20</w:t>
      </w:r>
      <w:r w:rsidR="00861976">
        <w:rPr>
          <w:b/>
          <w:bCs/>
        </w:rPr>
        <w:t xml:space="preserve"> июля 2022</w:t>
      </w:r>
      <w:r w:rsidR="00830176" w:rsidRPr="005D5EC0">
        <w:rPr>
          <w:b/>
          <w:bCs/>
        </w:rPr>
        <w:t xml:space="preserve"> г. </w:t>
      </w:r>
    </w:p>
    <w:p w:rsidR="00830176" w:rsidRPr="005D5EC0" w:rsidRDefault="00B039A3" w:rsidP="005D5EC0">
      <w:pPr>
        <w:pStyle w:val="Default"/>
        <w:jc w:val="both"/>
      </w:pPr>
      <w:r>
        <w:t>7</w:t>
      </w:r>
      <w:r w:rsidR="00830176" w:rsidRPr="005D5EC0">
        <w:t xml:space="preserve">. Лица, забравшие документы после завершения приёма документов, в том числе, получившие на вступительном испытании результат ниже официально установленного минимального количества баллов, выбывают из конкурса. </w:t>
      </w:r>
    </w:p>
    <w:p w:rsidR="00830176" w:rsidRPr="005D5EC0" w:rsidRDefault="00B039A3" w:rsidP="005D5EC0">
      <w:pPr>
        <w:pStyle w:val="Default"/>
        <w:jc w:val="both"/>
      </w:pPr>
      <w:r>
        <w:t>8</w:t>
      </w:r>
      <w:r w:rsidR="00830176" w:rsidRPr="005D5EC0">
        <w:t xml:space="preserve">. Повторная сдача вступительного испытания при получении результата ниже установленного минимального количества баллов и пересдача вступительного испытания с целью улучшения балла не допускается. </w:t>
      </w:r>
    </w:p>
    <w:p w:rsidR="00830176" w:rsidRDefault="00B039A3" w:rsidP="005D5EC0">
      <w:pPr>
        <w:pStyle w:val="Default"/>
        <w:jc w:val="both"/>
      </w:pPr>
      <w:r>
        <w:t>9</w:t>
      </w:r>
      <w:r w:rsidR="00830176" w:rsidRPr="005D5EC0">
        <w:t xml:space="preserve">. Лица, не явившиеся на вступительное испытание по уважительной причине (болезнь или иные обстоятельства, подтверждённые документально), допускаются к ним в параллельных группах или индивидуально. </w:t>
      </w:r>
    </w:p>
    <w:p w:rsidR="003E62CB" w:rsidRPr="005D5EC0" w:rsidRDefault="003E62CB" w:rsidP="005D5EC0">
      <w:pPr>
        <w:pStyle w:val="Default"/>
        <w:jc w:val="both"/>
      </w:pPr>
    </w:p>
    <w:p w:rsidR="00830176" w:rsidRPr="003E62CB" w:rsidRDefault="00830176" w:rsidP="003E62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EC0">
        <w:rPr>
          <w:rFonts w:ascii="Times New Roman" w:hAnsi="Times New Roman" w:cs="Times New Roman"/>
          <w:b/>
          <w:bCs/>
          <w:sz w:val="24"/>
          <w:szCs w:val="24"/>
        </w:rPr>
        <w:t>VII. Особенности проведения вступительного испытания</w:t>
      </w:r>
      <w:r w:rsidRPr="003E62CB">
        <w:rPr>
          <w:rFonts w:ascii="Times New Roman" w:hAnsi="Times New Roman" w:cs="Times New Roman"/>
          <w:b/>
          <w:bCs/>
          <w:sz w:val="24"/>
          <w:szCs w:val="24"/>
        </w:rPr>
        <w:t xml:space="preserve">для инвалидов и лиц с ограниченными возможностями здоровья </w:t>
      </w:r>
    </w:p>
    <w:p w:rsidR="00830176" w:rsidRPr="005D5EC0" w:rsidRDefault="00830176" w:rsidP="005D5EC0">
      <w:pPr>
        <w:pStyle w:val="Default"/>
        <w:jc w:val="both"/>
      </w:pPr>
      <w:r w:rsidRPr="005D5EC0">
        <w:rPr>
          <w:b/>
          <w:bCs/>
        </w:rPr>
        <w:t xml:space="preserve">1. </w:t>
      </w:r>
      <w:r w:rsidRPr="005D5EC0">
        <w:t xml:space="preserve">При необходимости создания специальных условий при проведении вступительных испытаний - инвалиды и лица с ограниченными возможностями здоровья дополнительно - документ, подтверждающий инвалидность или ограниченные возможности здоровья, требующие создания указанных условий. </w:t>
      </w:r>
    </w:p>
    <w:p w:rsidR="00830176" w:rsidRPr="005D5EC0" w:rsidRDefault="00830176" w:rsidP="005D5EC0">
      <w:pPr>
        <w:pStyle w:val="Default"/>
        <w:jc w:val="both"/>
      </w:pPr>
      <w:r w:rsidRPr="005D5EC0">
        <w:rPr>
          <w:b/>
          <w:bCs/>
        </w:rPr>
        <w:lastRenderedPageBreak/>
        <w:t xml:space="preserve">2. </w:t>
      </w:r>
      <w:r w:rsidRPr="005D5EC0">
        <w:t xml:space="preserve">Инвалиды и лица с ограниченными возможностями здоровья при поступлении в колледж по специальностям </w:t>
      </w:r>
      <w:r w:rsidRPr="005D5EC0">
        <w:rPr>
          <w:b/>
          <w:bCs/>
        </w:rPr>
        <w:t xml:space="preserve">Сестринское дело, Лечебное дело </w:t>
      </w:r>
      <w:r w:rsidRPr="005D5EC0">
        <w:t xml:space="preserve">сдают вступительное испытание, </w:t>
      </w:r>
      <w:r w:rsidRPr="005D5EC0">
        <w:rPr>
          <w:b/>
          <w:bCs/>
        </w:rPr>
        <w:t>в форме тестирования на компьютере</w:t>
      </w:r>
      <w:r w:rsidRPr="005D5EC0">
        <w:t>, с использованием системы тестирования «</w:t>
      </w:r>
      <w:proofErr w:type="spellStart"/>
      <w:r w:rsidRPr="005D5EC0">
        <w:t>Профмедтест</w:t>
      </w:r>
      <w:proofErr w:type="spellEnd"/>
      <w:r w:rsidRPr="005D5EC0">
        <w:t xml:space="preserve">». </w:t>
      </w:r>
      <w:proofErr w:type="gramStart"/>
      <w:r w:rsidRPr="005D5EC0">
        <w:t xml:space="preserve">Форма проведения вступительного испытания - тестирование на компьютере </w:t>
      </w:r>
      <w:r w:rsidRPr="005D5EC0">
        <w:rPr>
          <w:b/>
          <w:bCs/>
        </w:rPr>
        <w:t xml:space="preserve">с увеличением экранного изображения текста </w:t>
      </w:r>
      <w:r w:rsidRPr="005D5EC0">
        <w:t xml:space="preserve">заданий (для слабовидящих) и </w:t>
      </w:r>
      <w:r w:rsidRPr="005D5EC0">
        <w:rPr>
          <w:b/>
          <w:bCs/>
        </w:rPr>
        <w:t xml:space="preserve">с привлечением ассистента </w:t>
      </w:r>
      <w:r w:rsidRPr="005D5EC0">
        <w:t xml:space="preserve">(создание специальных условий при проведении вступительного испытания для инвалидов и лиц с ограниченными возможностями здоровья) в соответствии с предоставленными документами, подтверждающими инвалидность или ограниченные возможности здоровья. </w:t>
      </w:r>
      <w:proofErr w:type="gramEnd"/>
    </w:p>
    <w:p w:rsidR="00830176" w:rsidRPr="005D5EC0" w:rsidRDefault="00830176" w:rsidP="005D5EC0">
      <w:pPr>
        <w:pStyle w:val="Default"/>
        <w:jc w:val="both"/>
      </w:pPr>
      <w:r w:rsidRPr="005D5EC0">
        <w:rPr>
          <w:b/>
          <w:bCs/>
        </w:rPr>
        <w:t xml:space="preserve">3. </w:t>
      </w:r>
      <w:r w:rsidRPr="005D5EC0">
        <w:t xml:space="preserve">При проведении вступительного испытания экзаменационная комиссия обеспечивает соблюдение следующих требований: </w:t>
      </w:r>
    </w:p>
    <w:p w:rsidR="00830176" w:rsidRPr="005D5EC0" w:rsidRDefault="003E62CB" w:rsidP="005D5EC0">
      <w:pPr>
        <w:pStyle w:val="Default"/>
        <w:spacing w:after="148"/>
        <w:jc w:val="both"/>
      </w:pPr>
      <w:proofErr w:type="gramStart"/>
      <w:r>
        <w:t xml:space="preserve">- </w:t>
      </w:r>
      <w:r w:rsidR="00830176" w:rsidRPr="005D5EC0">
        <w:t xml:space="preserve">вступительное испытание проводится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 </w:t>
      </w:r>
      <w:proofErr w:type="gramEnd"/>
    </w:p>
    <w:p w:rsidR="00830176" w:rsidRPr="005D5EC0" w:rsidRDefault="003E62CB" w:rsidP="005D5EC0">
      <w:pPr>
        <w:pStyle w:val="Default"/>
        <w:spacing w:after="148"/>
        <w:jc w:val="both"/>
      </w:pPr>
      <w:proofErr w:type="gramStart"/>
      <w:r>
        <w:t xml:space="preserve">- </w:t>
      </w:r>
      <w:r w:rsidR="00830176" w:rsidRPr="005D5EC0">
        <w:t xml:space="preserve">присутствие ассистента из числа работников колледжа или привлеченных лиц, оказывающих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 </w:t>
      </w:r>
      <w:proofErr w:type="gramEnd"/>
    </w:p>
    <w:p w:rsidR="00830176" w:rsidRPr="005D5EC0" w:rsidRDefault="003E62CB" w:rsidP="005D5EC0">
      <w:pPr>
        <w:pStyle w:val="Default"/>
        <w:spacing w:after="148"/>
        <w:jc w:val="both"/>
      </w:pPr>
      <w:r>
        <w:t xml:space="preserve">- </w:t>
      </w:r>
      <w:proofErr w:type="gramStart"/>
      <w:r w:rsidR="00830176" w:rsidRPr="005D5EC0">
        <w:t>поступающим</w:t>
      </w:r>
      <w:proofErr w:type="gramEnd"/>
      <w:r w:rsidR="00830176" w:rsidRPr="005D5EC0">
        <w:t xml:space="preserve"> предоставляется в печатном виде инструкция о порядке проведения вступительного испытания; </w:t>
      </w:r>
    </w:p>
    <w:p w:rsidR="00830176" w:rsidRPr="005D5EC0" w:rsidRDefault="003E62CB" w:rsidP="005D5EC0">
      <w:pPr>
        <w:pStyle w:val="Default"/>
        <w:spacing w:after="148"/>
        <w:jc w:val="both"/>
      </w:pPr>
      <w:r>
        <w:t xml:space="preserve">- </w:t>
      </w:r>
      <w:r w:rsidR="00830176" w:rsidRPr="005D5EC0">
        <w:t xml:space="preserve">поступающие с учётом их индивидуальных особенностей в процессе сдачи вступительного испытания пользуются необходимыми им техническими средствами; </w:t>
      </w:r>
    </w:p>
    <w:p w:rsidR="00830176" w:rsidRPr="005D5EC0" w:rsidRDefault="003E62CB" w:rsidP="005D5EC0">
      <w:pPr>
        <w:pStyle w:val="Default"/>
        <w:jc w:val="both"/>
      </w:pPr>
      <w:r>
        <w:t xml:space="preserve">- </w:t>
      </w:r>
      <w:r w:rsidR="00830176" w:rsidRPr="005D5EC0">
        <w:t xml:space="preserve">материально-технические условия обеспечивают возможность беспрепятственного доступа поступающих в аудиторию, туалетные и другие помещения, а также их пребывания в указанных помещениях. </w:t>
      </w:r>
    </w:p>
    <w:p w:rsidR="00830176" w:rsidRPr="005D5EC0" w:rsidRDefault="00830176" w:rsidP="005D5EC0">
      <w:pPr>
        <w:pStyle w:val="Default"/>
        <w:jc w:val="both"/>
      </w:pPr>
    </w:p>
    <w:p w:rsidR="003E62CB" w:rsidRDefault="00830176" w:rsidP="005D5EC0">
      <w:pPr>
        <w:pStyle w:val="Default"/>
        <w:jc w:val="both"/>
      </w:pPr>
      <w:r w:rsidRPr="005D5EC0">
        <w:rPr>
          <w:b/>
          <w:bCs/>
        </w:rPr>
        <w:t xml:space="preserve">4. </w:t>
      </w:r>
      <w:r w:rsidRPr="005D5EC0">
        <w:t>Дополнительно при проведении вступительного испытания обеспечивается соблюдение следующих требований в зависимости от категории поступающих с ограниченными возможностями здоровья:</w:t>
      </w:r>
    </w:p>
    <w:p w:rsidR="00830176" w:rsidRPr="005D5EC0" w:rsidRDefault="00830176" w:rsidP="005D5EC0">
      <w:pPr>
        <w:pStyle w:val="Default"/>
        <w:jc w:val="both"/>
      </w:pPr>
    </w:p>
    <w:p w:rsidR="003E62CB" w:rsidRDefault="00830176" w:rsidP="003E62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EC0">
        <w:rPr>
          <w:rFonts w:ascii="Times New Roman" w:hAnsi="Times New Roman" w:cs="Times New Roman"/>
          <w:b/>
          <w:bCs/>
          <w:sz w:val="24"/>
          <w:szCs w:val="24"/>
        </w:rPr>
        <w:t>Для слабовидящих:</w:t>
      </w:r>
    </w:p>
    <w:p w:rsidR="00830176" w:rsidRPr="003E62CB" w:rsidRDefault="003E62CB" w:rsidP="003E62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обеспечивается индивидуальное равномерное освещение не менее 300 люкс; </w:t>
      </w:r>
    </w:p>
    <w:p w:rsidR="00830176" w:rsidRPr="005D5EC0" w:rsidRDefault="003E62CB" w:rsidP="005D5EC0">
      <w:pPr>
        <w:autoSpaceDE w:val="0"/>
        <w:autoSpaceDN w:val="0"/>
        <w:adjustRightInd w:val="0"/>
        <w:spacing w:after="14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>поступающим</w:t>
      </w:r>
      <w:proofErr w:type="gramEnd"/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 для выполнения задания при необходимости предоставляется увеличивающее устройство (лупа); </w:t>
      </w:r>
    </w:p>
    <w:p w:rsidR="00830176" w:rsidRDefault="003E62CB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задания для выполнения, а также инструкция о порядке проведения вступительного испытания оформляются увеличенным шрифтом на экране компьютера или на бумажном носителе. </w:t>
      </w:r>
    </w:p>
    <w:p w:rsidR="00FE64A9" w:rsidRDefault="00FE64A9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64A9" w:rsidRPr="00FE64A9" w:rsidRDefault="00FE64A9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FE64A9">
        <w:rPr>
          <w:rFonts w:ascii="Times New Roman" w:hAnsi="Times New Roman" w:cs="Times New Roman"/>
          <w:b/>
          <w:sz w:val="24"/>
          <w:szCs w:val="24"/>
        </w:rPr>
        <w:t xml:space="preserve">ля глухих и слабослышащих: </w:t>
      </w:r>
    </w:p>
    <w:p w:rsidR="00FE64A9" w:rsidRDefault="00FE64A9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64A9">
        <w:rPr>
          <w:rFonts w:ascii="Times New Roman" w:hAnsi="Times New Roman" w:cs="Times New Roman"/>
          <w:sz w:val="24"/>
          <w:szCs w:val="24"/>
        </w:rPr>
        <w:t xml:space="preserve">наличие звукоусиливающей аппаратуры коллективного пользования, при необходимости </w:t>
      </w:r>
      <w:proofErr w:type="gramStart"/>
      <w:r w:rsidRPr="00FE64A9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FE64A9">
        <w:rPr>
          <w:rFonts w:ascii="Times New Roman" w:hAnsi="Times New Roman" w:cs="Times New Roman"/>
          <w:sz w:val="24"/>
          <w:szCs w:val="24"/>
        </w:rPr>
        <w:t xml:space="preserve"> предоставляется звукоусиливающая аппаратура индивидуального пользования;</w:t>
      </w:r>
    </w:p>
    <w:p w:rsidR="00FE64A9" w:rsidRDefault="00FE64A9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4A9">
        <w:rPr>
          <w:rFonts w:ascii="Times New Roman" w:hAnsi="Times New Roman" w:cs="Times New Roman"/>
          <w:b/>
          <w:sz w:val="24"/>
          <w:szCs w:val="24"/>
        </w:rPr>
        <w:t xml:space="preserve"> Для лиц с тяжелыми нарушениями речи, глухих, слабослышащих </w:t>
      </w:r>
      <w:r w:rsidRPr="00FE64A9">
        <w:rPr>
          <w:rFonts w:ascii="Times New Roman" w:hAnsi="Times New Roman" w:cs="Times New Roman"/>
          <w:sz w:val="24"/>
          <w:szCs w:val="24"/>
        </w:rPr>
        <w:t>все вступительные испытания по желанию поступающих могут проводиться в</w:t>
      </w:r>
      <w:r w:rsidRPr="00FE6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4A9">
        <w:rPr>
          <w:rFonts w:ascii="Times New Roman" w:hAnsi="Times New Roman" w:cs="Times New Roman"/>
          <w:sz w:val="24"/>
          <w:szCs w:val="24"/>
        </w:rPr>
        <w:t xml:space="preserve">письменной форме; </w:t>
      </w:r>
    </w:p>
    <w:p w:rsidR="00FE64A9" w:rsidRDefault="00FE64A9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2CB" w:rsidRDefault="00FE64A9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FE64A9">
        <w:rPr>
          <w:rFonts w:ascii="Times New Roman" w:hAnsi="Times New Roman" w:cs="Times New Roman"/>
          <w:b/>
          <w:sz w:val="24"/>
          <w:szCs w:val="24"/>
        </w:rPr>
        <w:t>ля лиц с нарушениями опорно-двигательного аппарата</w:t>
      </w:r>
      <w:r w:rsidRPr="00FE64A9">
        <w:rPr>
          <w:rFonts w:ascii="Times New Roman" w:hAnsi="Times New Roman" w:cs="Times New Roman"/>
          <w:sz w:val="24"/>
          <w:szCs w:val="24"/>
        </w:rPr>
        <w:t xml:space="preserve"> (тяжелыми нарушениями двигательных функций верхних конечностей или отсутствием верхних конечностей): </w:t>
      </w:r>
      <w:r w:rsidRPr="00FE64A9">
        <w:rPr>
          <w:rFonts w:ascii="Times New Roman" w:hAnsi="Times New Roman" w:cs="Times New Roman"/>
          <w:sz w:val="24"/>
          <w:szCs w:val="24"/>
        </w:rPr>
        <w:lastRenderedPageBreak/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FE64A9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FE64A9">
        <w:rPr>
          <w:rFonts w:ascii="Times New Roman" w:hAnsi="Times New Roman" w:cs="Times New Roman"/>
          <w:sz w:val="24"/>
          <w:szCs w:val="24"/>
        </w:rPr>
        <w:t xml:space="preserve"> ассистенту; по желанию поступающих все вступительные испытания могут проводиться в устной форме.</w:t>
      </w:r>
    </w:p>
    <w:p w:rsidR="00FE64A9" w:rsidRPr="00FE64A9" w:rsidRDefault="00FE64A9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0176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VIII. ОБЩИЕ ПРАВИЛА ПОДАЧИ И РАССМОТРЕНИЯ АПЕЛЛЯЦИЙ </w:t>
      </w:r>
    </w:p>
    <w:p w:rsidR="003E62CB" w:rsidRPr="005D5EC0" w:rsidRDefault="003E62CB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0176" w:rsidRPr="005D5EC0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1. По результатам вступительного испытания, </w:t>
      </w:r>
      <w:proofErr w:type="gramStart"/>
      <w:r w:rsidRPr="005D5EC0">
        <w:rPr>
          <w:rFonts w:ascii="Times New Roman" w:hAnsi="Times New Roman" w:cs="Times New Roman"/>
          <w:color w:val="000000"/>
          <w:sz w:val="24"/>
          <w:szCs w:val="24"/>
        </w:rPr>
        <w:t>поступающий</w:t>
      </w:r>
      <w:proofErr w:type="gramEnd"/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подать в апелляционную комиссию письменное апелляционное заявление о нарушении, по его мнению, установленного порядка проведения испытания и (или) несогласии с его результатами (далее - апелляция). </w:t>
      </w:r>
    </w:p>
    <w:p w:rsidR="00830176" w:rsidRPr="005D5EC0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2.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 </w:t>
      </w:r>
    </w:p>
    <w:p w:rsidR="00830176" w:rsidRPr="005D5EC0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3. Апелляция подается </w:t>
      </w:r>
      <w:proofErr w:type="gramStart"/>
      <w:r w:rsidRPr="005D5EC0">
        <w:rPr>
          <w:rFonts w:ascii="Times New Roman" w:hAnsi="Times New Roman" w:cs="Times New Roman"/>
          <w:color w:val="000000"/>
          <w:sz w:val="24"/>
          <w:szCs w:val="24"/>
        </w:rPr>
        <w:t>поступающим</w:t>
      </w:r>
      <w:proofErr w:type="gramEnd"/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 лично на следующий день после объявления оценки по вступительному испытанию. При этом </w:t>
      </w:r>
      <w:proofErr w:type="gramStart"/>
      <w:r w:rsidRPr="005D5EC0">
        <w:rPr>
          <w:rFonts w:ascii="Times New Roman" w:hAnsi="Times New Roman" w:cs="Times New Roman"/>
          <w:color w:val="000000"/>
          <w:sz w:val="24"/>
          <w:szCs w:val="24"/>
        </w:rPr>
        <w:t>поступающий</w:t>
      </w:r>
      <w:proofErr w:type="gramEnd"/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 </w:t>
      </w:r>
    </w:p>
    <w:p w:rsidR="00830176" w:rsidRPr="005D5EC0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4. Рассмотрение апелляций проводится не позднее следующего дня после дня ознакомления с работами, выполненными в ходе вступительных испытаний. </w:t>
      </w:r>
    </w:p>
    <w:p w:rsidR="00830176" w:rsidRPr="005D5EC0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Состав апелляционной комиссии утверждается председателем приемной комиссии. В апелляционную комиссию при рассмотрении апелляций рекомендуется включать в качестве независимых </w:t>
      </w:r>
      <w:proofErr w:type="gramStart"/>
      <w:r w:rsidRPr="005D5EC0">
        <w:rPr>
          <w:rFonts w:ascii="Times New Roman" w:hAnsi="Times New Roman" w:cs="Times New Roman"/>
          <w:color w:val="000000"/>
          <w:sz w:val="24"/>
          <w:szCs w:val="24"/>
        </w:rPr>
        <w:t>экспертов представителей органов исполнительной власти субъектов Российской</w:t>
      </w:r>
      <w:proofErr w:type="gramEnd"/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Федерации, осуществляющих государственное управление в сфере образования. </w:t>
      </w:r>
    </w:p>
    <w:p w:rsidR="00830176" w:rsidRPr="005D5EC0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5EC0">
        <w:rPr>
          <w:rFonts w:ascii="Times New Roman" w:hAnsi="Times New Roman" w:cs="Times New Roman"/>
          <w:color w:val="000000"/>
          <w:sz w:val="24"/>
          <w:szCs w:val="24"/>
        </w:rPr>
        <w:t>Поступающий</w:t>
      </w:r>
      <w:proofErr w:type="gramEnd"/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 </w:t>
      </w:r>
    </w:p>
    <w:p w:rsidR="00830176" w:rsidRPr="005D5EC0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5. С несовершеннолетним поступающим имеет право присутствовать один из родителей или иных законных представителей. </w:t>
      </w:r>
    </w:p>
    <w:p w:rsidR="00830176" w:rsidRPr="005D5EC0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6. После рассмотрения апелляции выносится решение апелляционной комиссии об оценке по вступительному испытанию. </w:t>
      </w:r>
    </w:p>
    <w:p w:rsidR="00830176" w:rsidRPr="005D5EC0" w:rsidRDefault="00830176" w:rsidP="005D5EC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color w:val="000000"/>
          <w:sz w:val="24"/>
          <w:szCs w:val="24"/>
        </w:rPr>
        <w:t>7. 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5D5EC0" w:rsidRDefault="005D5EC0" w:rsidP="005D5EC0">
      <w:pPr>
        <w:pStyle w:val="Default"/>
        <w:jc w:val="both"/>
      </w:pPr>
      <w:r w:rsidRPr="005D5EC0">
        <w:t xml:space="preserve">Оформленное протоколом решение апелляционной комиссии доводится до </w:t>
      </w:r>
      <w:proofErr w:type="gramStart"/>
      <w:r w:rsidRPr="005D5EC0">
        <w:t>сведения</w:t>
      </w:r>
      <w:proofErr w:type="gramEnd"/>
      <w:r w:rsidRPr="005D5EC0">
        <w:t xml:space="preserve"> поступающего (под роспись). </w:t>
      </w:r>
    </w:p>
    <w:p w:rsidR="003E62CB" w:rsidRPr="005D5EC0" w:rsidRDefault="003E62CB" w:rsidP="005D5EC0">
      <w:pPr>
        <w:pStyle w:val="Default"/>
        <w:jc w:val="both"/>
      </w:pPr>
    </w:p>
    <w:p w:rsidR="005D5EC0" w:rsidRDefault="005D5EC0" w:rsidP="005D5EC0">
      <w:pPr>
        <w:pStyle w:val="Default"/>
        <w:jc w:val="both"/>
        <w:rPr>
          <w:b/>
          <w:bCs/>
        </w:rPr>
      </w:pPr>
      <w:r w:rsidRPr="005D5EC0">
        <w:rPr>
          <w:b/>
          <w:bCs/>
        </w:rPr>
        <w:t xml:space="preserve">IX. ЗАЧИСЛЕНИЕ </w:t>
      </w:r>
    </w:p>
    <w:p w:rsidR="003E62CB" w:rsidRPr="005D5EC0" w:rsidRDefault="003E62CB" w:rsidP="005D5EC0">
      <w:pPr>
        <w:pStyle w:val="Default"/>
        <w:jc w:val="both"/>
      </w:pPr>
    </w:p>
    <w:p w:rsidR="005D5EC0" w:rsidRDefault="005D5EC0" w:rsidP="005D5EC0">
      <w:pPr>
        <w:pStyle w:val="Default"/>
        <w:jc w:val="both"/>
      </w:pPr>
      <w:r w:rsidRPr="005D5EC0">
        <w:t xml:space="preserve">1. </w:t>
      </w:r>
      <w:r w:rsidRPr="005D5EC0">
        <w:rPr>
          <w:b/>
          <w:bCs/>
        </w:rPr>
        <w:t xml:space="preserve">Зачисление </w:t>
      </w:r>
      <w:r w:rsidRPr="005D5EC0">
        <w:t xml:space="preserve">поступающих проводится </w:t>
      </w:r>
      <w:r w:rsidRPr="005D5EC0">
        <w:rPr>
          <w:b/>
          <w:bCs/>
        </w:rPr>
        <w:t xml:space="preserve">на основании оригинала документа об образовании и (или) документа об образовании и о квалификации, а также по факту предоставления других обязательных документов, указанных в разделе IV настоящих Правил приёма </w:t>
      </w:r>
      <w:r w:rsidRPr="005D5EC0">
        <w:t xml:space="preserve">в сроки, установленные колледжем (раздел </w:t>
      </w:r>
      <w:r w:rsidRPr="005D5EC0">
        <w:rPr>
          <w:b/>
          <w:bCs/>
        </w:rPr>
        <w:t xml:space="preserve">IV </w:t>
      </w:r>
      <w:r w:rsidRPr="005D5EC0">
        <w:t xml:space="preserve">настоящих Правил). </w:t>
      </w:r>
    </w:p>
    <w:p w:rsidR="007D3E8C" w:rsidRPr="005D5EC0" w:rsidRDefault="007D3E8C" w:rsidP="005D5EC0">
      <w:pPr>
        <w:pStyle w:val="Default"/>
        <w:jc w:val="both"/>
      </w:pPr>
      <w:r>
        <w:t>В случае подачи заявления с использованием функционала ЕПГУ</w:t>
      </w:r>
      <w:r w:rsidR="0001354B">
        <w:t>,</w:t>
      </w:r>
      <w:r>
        <w:t xml:space="preserve"> </w:t>
      </w:r>
      <w:proofErr w:type="gramStart"/>
      <w:r>
        <w:t>поступающий</w:t>
      </w:r>
      <w:proofErr w:type="gramEnd"/>
      <w:r>
        <w:t xml:space="preserve"> подтверждает свое согласие на зачисление в образовательную организацию посредством функционала ЕПГУ в сроки, установленные образовательной организацией для представления оригинала документа об образовании и (или) документа об образовании и о квалификации</w:t>
      </w:r>
    </w:p>
    <w:p w:rsidR="005D5EC0" w:rsidRDefault="005D5EC0" w:rsidP="005D5EC0">
      <w:pPr>
        <w:pStyle w:val="Default"/>
        <w:jc w:val="both"/>
      </w:pPr>
      <w:r w:rsidRPr="005D5EC0">
        <w:lastRenderedPageBreak/>
        <w:t xml:space="preserve">2. Приёмная комиссия при проведении зачисления рассматривает заявление каждого поступающего со всеми приложенными документами, обеспечивает соблюдение гарантий и прав граждан на образование, установленных законодательством РФ. </w:t>
      </w:r>
    </w:p>
    <w:p w:rsidR="007D3E8C" w:rsidRPr="005D5EC0" w:rsidRDefault="007D3E8C" w:rsidP="005D5EC0">
      <w:pPr>
        <w:pStyle w:val="Default"/>
        <w:jc w:val="both"/>
      </w:pPr>
    </w:p>
    <w:p w:rsidR="005D5EC0" w:rsidRDefault="005D5EC0" w:rsidP="005D5EC0">
      <w:pPr>
        <w:pStyle w:val="Default"/>
        <w:jc w:val="both"/>
      </w:pPr>
      <w:r w:rsidRPr="005D5EC0">
        <w:t xml:space="preserve">3. Зачисление на места, финансируемые из бюджета Республики Саха (Якутия) и по договорам с оплатой стоимости обучения, осуществляется раздельно. </w:t>
      </w:r>
    </w:p>
    <w:p w:rsidR="007D3E8C" w:rsidRPr="005D5EC0" w:rsidRDefault="007D3E8C" w:rsidP="005D5EC0">
      <w:pPr>
        <w:pStyle w:val="Default"/>
        <w:jc w:val="both"/>
      </w:pPr>
    </w:p>
    <w:p w:rsidR="007D3E8C" w:rsidRDefault="005D5EC0" w:rsidP="005D5EC0">
      <w:pPr>
        <w:pStyle w:val="Default"/>
        <w:jc w:val="both"/>
      </w:pPr>
      <w:r w:rsidRPr="005D5EC0">
        <w:t xml:space="preserve">4. По истечении сроков предоставления оригиналов документов об образовании и (или) документов об образовании и о квалификации </w:t>
      </w:r>
      <w:r w:rsidR="003E62CB">
        <w:rPr>
          <w:b/>
          <w:bCs/>
        </w:rPr>
        <w:t>директором ГБПОУ Р</w:t>
      </w:r>
      <w:proofErr w:type="gramStart"/>
      <w:r w:rsidR="003E62CB">
        <w:rPr>
          <w:b/>
          <w:bCs/>
        </w:rPr>
        <w:t>С(</w:t>
      </w:r>
      <w:proofErr w:type="gramEnd"/>
      <w:r w:rsidR="003E62CB">
        <w:rPr>
          <w:b/>
          <w:bCs/>
        </w:rPr>
        <w:t>Я) «А</w:t>
      </w:r>
      <w:r w:rsidRPr="005D5EC0">
        <w:rPr>
          <w:b/>
          <w:bCs/>
        </w:rPr>
        <w:t>МК» издаётся приказ о зачислении лиц</w:t>
      </w:r>
      <w:r w:rsidRPr="005D5EC0">
        <w:t>, рекомендованных приёмной комиссией к зачислению и предоставивших оригиналы соответствующих документов</w:t>
      </w:r>
      <w:r w:rsidR="007D3E8C">
        <w:t>, а также в случае подачи заявления с использованием функционала ЕПГУ, подтвердивших свое согласие на зачисление в образовательную организацию посредством функционала ЕПГУ, на основании электронного  дубликата документа об образовании и (или) документа об образовании и о квалификации</w:t>
      </w:r>
      <w:r w:rsidRPr="005D5EC0">
        <w:t>.</w:t>
      </w:r>
    </w:p>
    <w:p w:rsidR="005D5EC0" w:rsidRDefault="005D5EC0" w:rsidP="005D5EC0">
      <w:pPr>
        <w:pStyle w:val="Default"/>
        <w:jc w:val="both"/>
        <w:rPr>
          <w:b/>
          <w:bCs/>
        </w:rPr>
      </w:pPr>
      <w:r w:rsidRPr="005D5EC0">
        <w:t xml:space="preserve"> </w:t>
      </w:r>
      <w:r w:rsidRPr="005D5EC0">
        <w:rPr>
          <w:b/>
          <w:bCs/>
        </w:rPr>
        <w:t xml:space="preserve">Приложением к приказу о зачислении является по фамильный перечень указанных лиц. Приказ с приложением размещаются на следующий рабочий день на информационном стенде приёмной комиссии и на официальном сайте колледжа. </w:t>
      </w:r>
    </w:p>
    <w:p w:rsidR="007D3E8C" w:rsidRPr="005D5EC0" w:rsidRDefault="007D3E8C" w:rsidP="005D5EC0">
      <w:pPr>
        <w:pStyle w:val="Default"/>
        <w:jc w:val="both"/>
      </w:pPr>
    </w:p>
    <w:p w:rsidR="00274506" w:rsidRDefault="005D5EC0" w:rsidP="005D5EC0">
      <w:pPr>
        <w:pStyle w:val="Default"/>
        <w:jc w:val="both"/>
      </w:pPr>
      <w:r w:rsidRPr="005D5EC0">
        <w:rPr>
          <w:b/>
          <w:bCs/>
        </w:rPr>
        <w:t xml:space="preserve">5. </w:t>
      </w:r>
      <w:proofErr w:type="gramStart"/>
      <w:r w:rsidRPr="005D5EC0">
        <w:rPr>
          <w:b/>
          <w:bCs/>
        </w:rPr>
        <w:t>В случае если численность поступающих, включая поступающих, успешно прошедших вступительные испытания, превышает количество мест</w:t>
      </w:r>
      <w:r w:rsidRPr="005D5EC0">
        <w:t>, финансовое обеспечение которых осуществляется за счет бюджетных ассигн</w:t>
      </w:r>
      <w:r w:rsidR="00CF29BC">
        <w:t>ований Республики Саха (Якутия)</w:t>
      </w:r>
      <w:r w:rsidRPr="005D5EC0">
        <w:t xml:space="preserve">, </w:t>
      </w:r>
      <w:r w:rsidRPr="005D5EC0">
        <w:rPr>
          <w:b/>
          <w:bCs/>
        </w:rPr>
        <w:t xml:space="preserve">колледж осуществляет прием на обучение по образовательным программам среднего профессионального образования, с учетом результатов </w:t>
      </w:r>
      <w:r w:rsidRPr="005D5EC0">
        <w:t>освоения поступающими среднего общего образования,</w:t>
      </w:r>
      <w:r w:rsidR="003E62CB">
        <w:t xml:space="preserve"> основного общего образования,</w:t>
      </w:r>
      <w:r w:rsidRPr="005D5EC0">
        <w:t xml:space="preserve"> указанных в представленных поступающими документах об образовании и (или) документах об образовании и</w:t>
      </w:r>
      <w:proofErr w:type="gramEnd"/>
      <w:r w:rsidR="00274506">
        <w:t xml:space="preserve"> </w:t>
      </w:r>
      <w:r w:rsidRPr="005D5EC0">
        <w:t>о квалификации – среднему баллу документа государственного образца об образовании и (или) документа об образовании и о квалификации (аттестата о среднем общем образовании или диплома, подтверждаю</w:t>
      </w:r>
      <w:r w:rsidR="00274506">
        <w:t>щего данный уровень образования,</w:t>
      </w:r>
      <w:r w:rsidRPr="005D5EC0">
        <w:t xml:space="preserve"> </w:t>
      </w:r>
      <w:r w:rsidR="00274506">
        <w:t>а также наличия договора о целевом обучении с организациями, указанными в части 1 статьи 71.1 Федерального закона "Об образовании в Российской Федерации"</w:t>
      </w:r>
      <w:proofErr w:type="gramStart"/>
      <w:r w:rsidR="00274506">
        <w:t xml:space="preserve"> .</w:t>
      </w:r>
      <w:proofErr w:type="gramEnd"/>
      <w:r w:rsidR="00274506">
        <w:t xml:space="preserve"> </w:t>
      </w:r>
    </w:p>
    <w:p w:rsidR="005D5EC0" w:rsidRPr="005D5EC0" w:rsidRDefault="00274506" w:rsidP="005D5EC0">
      <w:pPr>
        <w:pStyle w:val="Default"/>
        <w:jc w:val="both"/>
      </w:pPr>
      <w:r>
        <w:t xml:space="preserve">Лицам, указанным в части 7 статьи 71 Федерального закона "Об образовании в Российской Федерации", предоставляется преимущественное право зачисления в 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условиях.</w:t>
      </w:r>
    </w:p>
    <w:p w:rsidR="005D5EC0" w:rsidRDefault="005D5EC0" w:rsidP="005D5EC0">
      <w:pPr>
        <w:pStyle w:val="Default"/>
        <w:jc w:val="both"/>
      </w:pPr>
      <w:proofErr w:type="gramStart"/>
      <w:r w:rsidRPr="005D5EC0">
        <w:t>При равенстве результатов освоения поступающ</w:t>
      </w:r>
      <w:r w:rsidR="00CF29BC">
        <w:t>ими среднего общего образования</w:t>
      </w:r>
      <w:r w:rsidR="003E62CB">
        <w:t xml:space="preserve">, основного общего образования </w:t>
      </w:r>
      <w:r w:rsidRPr="005D5EC0">
        <w:t xml:space="preserve">(среднего балла документа об образовании и (или) документах об образовании и о квалификации) при зачислении учитываются результаты по общеобразовательным предметам, а именно </w:t>
      </w:r>
      <w:r w:rsidRPr="005D5EC0">
        <w:rPr>
          <w:b/>
          <w:bCs/>
        </w:rPr>
        <w:t xml:space="preserve">имеющие более высокие результаты (оценки) по профилирующей дисциплине </w:t>
      </w:r>
      <w:r w:rsidRPr="005D5EC0">
        <w:t xml:space="preserve">в документе об образовании и (или) документе об образовании и о квалификации государственного образца: </w:t>
      </w:r>
      <w:proofErr w:type="gramEnd"/>
    </w:p>
    <w:p w:rsidR="008A3133" w:rsidRPr="005D5EC0" w:rsidRDefault="008A3133" w:rsidP="005D5EC0">
      <w:pPr>
        <w:pStyle w:val="Default"/>
        <w:jc w:val="both"/>
      </w:pPr>
    </w:p>
    <w:p w:rsidR="008A3133" w:rsidRDefault="005D5EC0" w:rsidP="008A31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EC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D5EC0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5D5EC0">
        <w:rPr>
          <w:rFonts w:ascii="Times New Roman" w:hAnsi="Times New Roman" w:cs="Times New Roman"/>
          <w:b/>
          <w:bCs/>
          <w:sz w:val="24"/>
          <w:szCs w:val="24"/>
        </w:rPr>
        <w:t>31.02.01 Лечебное дело – биология;</w:t>
      </w:r>
    </w:p>
    <w:p w:rsidR="003E62CB" w:rsidRPr="008A3133" w:rsidRDefault="00274506" w:rsidP="008A31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 xml:space="preserve"> </w:t>
      </w:r>
      <w:r w:rsidR="005D5EC0" w:rsidRPr="008A31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</w:t>
      </w:r>
      <w:r w:rsidR="005D5EC0" w:rsidRPr="008A3133">
        <w:rPr>
          <w:rFonts w:ascii="Times New Roman" w:hAnsi="Times New Roman" w:cs="Times New Roman"/>
          <w:b/>
          <w:bCs/>
        </w:rPr>
        <w:t>34.02.01 Сестринское дело – биология;</w:t>
      </w:r>
    </w:p>
    <w:p w:rsidR="005D5EC0" w:rsidRPr="005D5EC0" w:rsidRDefault="005D5EC0" w:rsidP="005D5EC0">
      <w:pPr>
        <w:pStyle w:val="Default"/>
        <w:jc w:val="both"/>
      </w:pPr>
    </w:p>
    <w:p w:rsidR="005D5EC0" w:rsidRPr="005D5EC0" w:rsidRDefault="005D5EC0" w:rsidP="005D5EC0">
      <w:pPr>
        <w:pStyle w:val="Default"/>
        <w:jc w:val="both"/>
      </w:pPr>
      <w:r w:rsidRPr="005D5EC0">
        <w:t xml:space="preserve">6. </w:t>
      </w:r>
      <w:proofErr w:type="gramStart"/>
      <w:r w:rsidRPr="005D5EC0">
        <w:t>При равенстве результатов освоения поступающими образовательной программы среднего общего образования,</w:t>
      </w:r>
      <w:r w:rsidR="003E62CB">
        <w:t xml:space="preserve"> основного общего образования,</w:t>
      </w:r>
      <w:r w:rsidRPr="005D5EC0">
        <w:t xml:space="preserve"> указанные в представленных документе об образовании и или документах об образовании и о квалификации при зачислении учитывается наличие договора о целевом обучении со </w:t>
      </w:r>
      <w:r w:rsidRPr="005D5EC0">
        <w:lastRenderedPageBreak/>
        <w:t xml:space="preserve">следующими организациями, указанными в части 1 статьи 71 Федерального закона «Об образовании в РФ»: </w:t>
      </w:r>
      <w:proofErr w:type="gramEnd"/>
    </w:p>
    <w:p w:rsidR="005D5EC0" w:rsidRPr="005D5EC0" w:rsidRDefault="005D5EC0" w:rsidP="005D5EC0">
      <w:pPr>
        <w:pStyle w:val="Default"/>
        <w:jc w:val="both"/>
      </w:pPr>
      <w:r w:rsidRPr="005D5EC0">
        <w:t xml:space="preserve">1) федеральными государственными органами, органами государственной власти субъектов Российской Федерации, органами местного самоуправления; </w:t>
      </w:r>
    </w:p>
    <w:p w:rsidR="005D5EC0" w:rsidRPr="005D5EC0" w:rsidRDefault="005D5EC0" w:rsidP="005D5EC0">
      <w:pPr>
        <w:pStyle w:val="Default"/>
        <w:jc w:val="both"/>
      </w:pPr>
      <w:r w:rsidRPr="005D5EC0">
        <w:t xml:space="preserve">2) государственными и муниципальными учреждениями, унитарными предприятиями; </w:t>
      </w:r>
    </w:p>
    <w:p w:rsidR="005D5EC0" w:rsidRPr="005D5EC0" w:rsidRDefault="005D5EC0" w:rsidP="005D5EC0">
      <w:pPr>
        <w:pStyle w:val="Default"/>
        <w:jc w:val="both"/>
      </w:pPr>
      <w:r w:rsidRPr="005D5EC0">
        <w:t xml:space="preserve">3) государственными корпорациями; </w:t>
      </w:r>
    </w:p>
    <w:p w:rsidR="005D5EC0" w:rsidRPr="005D5EC0" w:rsidRDefault="005D5EC0" w:rsidP="005D5EC0">
      <w:pPr>
        <w:pStyle w:val="Default"/>
        <w:jc w:val="both"/>
      </w:pPr>
      <w:r w:rsidRPr="005D5EC0">
        <w:t xml:space="preserve">4) государственными компаниями; </w:t>
      </w:r>
    </w:p>
    <w:p w:rsidR="005D5EC0" w:rsidRPr="005D5EC0" w:rsidRDefault="005D5EC0" w:rsidP="005D5EC0">
      <w:pPr>
        <w:pStyle w:val="Default"/>
        <w:jc w:val="both"/>
      </w:pPr>
      <w:r w:rsidRPr="005D5EC0">
        <w:t xml:space="preserve">5) организациями, включенными в сводный реестр организаций оборонно-промышленного комплекса, формируемый в соответствии с частью 2 статьи 21 Федерального закона от 31 декабря 2014 года N 488-ФЗ "О промышленной политике в Российской Федерации"; </w:t>
      </w:r>
    </w:p>
    <w:p w:rsidR="005D5EC0" w:rsidRPr="005D5EC0" w:rsidRDefault="005D5EC0" w:rsidP="005D5EC0">
      <w:pPr>
        <w:pStyle w:val="Default"/>
        <w:jc w:val="both"/>
      </w:pPr>
      <w:r w:rsidRPr="005D5EC0">
        <w:t xml:space="preserve">6)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образования; </w:t>
      </w:r>
    </w:p>
    <w:p w:rsidR="005D5EC0" w:rsidRPr="005D5EC0" w:rsidRDefault="005D5EC0" w:rsidP="005D5EC0">
      <w:pPr>
        <w:pStyle w:val="Default"/>
        <w:jc w:val="both"/>
      </w:pPr>
      <w:r w:rsidRPr="005D5EC0">
        <w:t xml:space="preserve">7) акционерными обществами, акции которых находятся в собственности или в доверительном управлении государственной корпорации; </w:t>
      </w:r>
    </w:p>
    <w:p w:rsidR="005D5EC0" w:rsidRPr="005D5EC0" w:rsidRDefault="005D5EC0" w:rsidP="005D5EC0">
      <w:pPr>
        <w:pStyle w:val="Default"/>
        <w:jc w:val="both"/>
      </w:pPr>
      <w:r w:rsidRPr="005D5EC0">
        <w:t xml:space="preserve">8) дочерними хозяйственными обществами организаций, указанных в пунктах 4, 6 и 7 пункта 9.6 правил приема. </w:t>
      </w:r>
    </w:p>
    <w:p w:rsidR="005D5EC0" w:rsidRDefault="005D5EC0" w:rsidP="005D5EC0">
      <w:pPr>
        <w:pStyle w:val="Default"/>
        <w:jc w:val="both"/>
      </w:pPr>
      <w:r w:rsidRPr="005D5EC0">
        <w:t xml:space="preserve">9) организациями,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корпорациях. </w:t>
      </w:r>
    </w:p>
    <w:p w:rsidR="00274506" w:rsidRDefault="00274506" w:rsidP="005D5EC0">
      <w:pPr>
        <w:pStyle w:val="Default"/>
        <w:jc w:val="both"/>
      </w:pPr>
      <w: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274506" w:rsidRPr="005D5EC0" w:rsidRDefault="00274506" w:rsidP="005D5EC0">
      <w:pPr>
        <w:pStyle w:val="Default"/>
        <w:jc w:val="both"/>
      </w:pPr>
    </w:p>
    <w:p w:rsidR="005D5EC0" w:rsidRDefault="005D5EC0" w:rsidP="005D5EC0">
      <w:pPr>
        <w:pStyle w:val="Default"/>
        <w:jc w:val="both"/>
      </w:pPr>
      <w:r w:rsidRPr="005D5EC0">
        <w:t xml:space="preserve">7. </w:t>
      </w:r>
      <w:proofErr w:type="gramStart"/>
      <w:r w:rsidRPr="005D5EC0">
        <w:t xml:space="preserve">При равенстве результатов освоения поступающими образовательной программы среднего общего образования, </w:t>
      </w:r>
      <w:r w:rsidR="003E62CB">
        <w:t xml:space="preserve">основного общего образования, </w:t>
      </w:r>
      <w:r w:rsidRPr="005D5EC0">
        <w:t xml:space="preserve">указанные в представленных документе об образовании и (или) документах об образовании и о квалификации, в случает отсутствия договора о целевом обучении учитываются индивидуальные достижения путем начисления дополнительных баллов за результаты индивидуальных достижений в следующем порядке размере: </w:t>
      </w:r>
      <w:proofErr w:type="gramEnd"/>
    </w:p>
    <w:p w:rsidR="00274506" w:rsidRPr="005D5EC0" w:rsidRDefault="00274506" w:rsidP="005D5EC0">
      <w:pPr>
        <w:pStyle w:val="Default"/>
        <w:jc w:val="both"/>
      </w:pPr>
    </w:p>
    <w:p w:rsidR="005D5EC0" w:rsidRPr="005D5EC0" w:rsidRDefault="005D5EC0" w:rsidP="005D5EC0">
      <w:pPr>
        <w:pStyle w:val="Default"/>
        <w:jc w:val="both"/>
      </w:pPr>
      <w:proofErr w:type="gramStart"/>
      <w:r w:rsidRPr="005D5EC0">
        <w:t>1) 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</w:t>
      </w:r>
      <w:proofErr w:type="gramEnd"/>
      <w:r w:rsidRPr="005D5EC0">
        <w:t xml:space="preserve"> г. N 1239 "Об утверждении Правил выявления детей, проявивших выдающиеся способности, сопровождения и мониторинга их дальнейшего развития" (Собрание законодательства Российской Федерации, 2015, N 47, ст. 6602; 2016, N 20, ст. 2837; 2017, N 28, ст. 4134; N 50, ст. 7633; 2018, N 46, ст. 7061) – 1 балл; </w:t>
      </w:r>
    </w:p>
    <w:p w:rsidR="005D5EC0" w:rsidRPr="005D5EC0" w:rsidRDefault="005D5EC0" w:rsidP="005D5EC0">
      <w:pPr>
        <w:pStyle w:val="Default"/>
        <w:jc w:val="both"/>
      </w:pPr>
      <w:r w:rsidRPr="005D5EC0">
        <w:t>2)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5D5EC0">
        <w:t>Абилимпикс</w:t>
      </w:r>
      <w:proofErr w:type="spellEnd"/>
      <w:r w:rsidRPr="005D5EC0">
        <w:t xml:space="preserve">"- 1 балл; </w:t>
      </w:r>
    </w:p>
    <w:p w:rsidR="005D5EC0" w:rsidRDefault="005D5EC0" w:rsidP="005D5EC0">
      <w:pPr>
        <w:pStyle w:val="Default"/>
        <w:jc w:val="both"/>
      </w:pPr>
      <w:r w:rsidRPr="005D5EC0">
        <w:t xml:space="preserve">3) </w:t>
      </w:r>
      <w:r w:rsidR="00274506">
        <w:t>наличие у поступающего статуса победителя или призера чемпионата профессионального мастерства, проводимого автономной некоммерческой организацией "Агентство развития профессионального мастерства (</w:t>
      </w:r>
      <w:proofErr w:type="spellStart"/>
      <w:r w:rsidR="00274506">
        <w:t>Ворлдскиллс</w:t>
      </w:r>
      <w:proofErr w:type="spellEnd"/>
      <w:r w:rsidR="00274506">
        <w:t xml:space="preserve"> Россия)", или международной организацией "</w:t>
      </w:r>
      <w:proofErr w:type="spellStart"/>
      <w:r w:rsidR="00274506">
        <w:t>Ворлдскиллс</w:t>
      </w:r>
      <w:proofErr w:type="spellEnd"/>
      <w:r w:rsidR="00274506">
        <w:t xml:space="preserve"> </w:t>
      </w:r>
      <w:proofErr w:type="spellStart"/>
      <w:r w:rsidR="00274506">
        <w:t>Интернешнл</w:t>
      </w:r>
      <w:proofErr w:type="spellEnd"/>
      <w:r w:rsidR="00274506">
        <w:t xml:space="preserve"> </w:t>
      </w:r>
      <w:proofErr w:type="spellStart"/>
      <w:r w:rsidR="00274506">
        <w:t>WorldSkills</w:t>
      </w:r>
      <w:proofErr w:type="spellEnd"/>
      <w:r w:rsidR="00274506">
        <w:t xml:space="preserve"> </w:t>
      </w:r>
      <w:proofErr w:type="spellStart"/>
      <w:r w:rsidR="00274506">
        <w:t>International</w:t>
      </w:r>
      <w:proofErr w:type="spellEnd"/>
      <w:r w:rsidR="00274506">
        <w:t>", или международной организацией "</w:t>
      </w:r>
      <w:proofErr w:type="spellStart"/>
      <w:r w:rsidR="00274506">
        <w:t>Ворлдскиллс</w:t>
      </w:r>
      <w:proofErr w:type="spellEnd"/>
      <w:r w:rsidR="00274506">
        <w:t xml:space="preserve"> Европа (</w:t>
      </w:r>
      <w:proofErr w:type="spellStart"/>
      <w:r w:rsidR="00274506">
        <w:t>WorldSkills</w:t>
      </w:r>
      <w:proofErr w:type="spellEnd"/>
      <w:r w:rsidR="00274506">
        <w:t xml:space="preserve"> </w:t>
      </w:r>
      <w:proofErr w:type="spellStart"/>
      <w:r w:rsidR="00274506">
        <w:t>Europe</w:t>
      </w:r>
      <w:proofErr w:type="spellEnd"/>
      <w:r w:rsidR="00274506">
        <w:t>)"</w:t>
      </w:r>
      <w:r w:rsidRPr="005D5EC0">
        <w:t xml:space="preserve">– 1 балл. </w:t>
      </w:r>
    </w:p>
    <w:p w:rsidR="00274506" w:rsidRDefault="00274506" w:rsidP="005D5EC0">
      <w:pPr>
        <w:pStyle w:val="Default"/>
        <w:jc w:val="both"/>
      </w:pPr>
      <w:r>
        <w:t xml:space="preserve">4) наличие у поступающего статуса чемпиона или призера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игр, чемпиона мира, чемпиона Европы, лица, </w:t>
      </w:r>
      <w:r>
        <w:lastRenderedPageBreak/>
        <w:t xml:space="preserve">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игр; </w:t>
      </w:r>
    </w:p>
    <w:p w:rsidR="00274506" w:rsidRDefault="00274506" w:rsidP="005D5EC0">
      <w:pPr>
        <w:pStyle w:val="Default"/>
        <w:jc w:val="both"/>
      </w:pPr>
      <w:r>
        <w:t xml:space="preserve"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игр.</w:t>
      </w:r>
    </w:p>
    <w:p w:rsidR="00274506" w:rsidRPr="005D5EC0" w:rsidRDefault="00274506" w:rsidP="005D5EC0">
      <w:pPr>
        <w:pStyle w:val="Default"/>
        <w:jc w:val="both"/>
      </w:pPr>
    </w:p>
    <w:p w:rsidR="005D5EC0" w:rsidRDefault="005D5EC0" w:rsidP="005D5EC0">
      <w:pPr>
        <w:pStyle w:val="Default"/>
        <w:jc w:val="both"/>
      </w:pPr>
      <w:r w:rsidRPr="005D5EC0">
        <w:t xml:space="preserve">При равенстве достижений приоритет в учете документов, подтверждающих достижения получает документы, которые были получены в текущем году. </w:t>
      </w:r>
    </w:p>
    <w:p w:rsidR="00274506" w:rsidRPr="005D5EC0" w:rsidRDefault="00274506" w:rsidP="005D5EC0">
      <w:pPr>
        <w:pStyle w:val="Default"/>
        <w:jc w:val="both"/>
      </w:pPr>
    </w:p>
    <w:p w:rsidR="005D5EC0" w:rsidRDefault="005D5EC0" w:rsidP="005D5EC0">
      <w:pPr>
        <w:pStyle w:val="Default"/>
        <w:jc w:val="both"/>
      </w:pPr>
      <w:r w:rsidRPr="005D5EC0">
        <w:t xml:space="preserve">8. </w:t>
      </w:r>
      <w:proofErr w:type="gramStart"/>
      <w:r w:rsidRPr="005D5EC0">
        <w:t>При равенстве всех условий, а именно результатов освоения поступающими среднего общего образования,</w:t>
      </w:r>
      <w:r w:rsidR="003E62CB">
        <w:t xml:space="preserve"> основного общегообразования,</w:t>
      </w:r>
      <w:r w:rsidRPr="005D5EC0">
        <w:t xml:space="preserve"> указанных в представленных поступающими документах об образовании и (или) документах об образовании и о квалификации, а также результатов индивидуальных достижений и при наличии у всех претендентов – абитуриентов договора о целевой подготовке, приоритет получает абитуриент подавший заявление раньше всех. </w:t>
      </w:r>
      <w:proofErr w:type="gramEnd"/>
    </w:p>
    <w:p w:rsidR="003E62CB" w:rsidRPr="005D5EC0" w:rsidRDefault="003E62CB" w:rsidP="005D5EC0">
      <w:pPr>
        <w:pStyle w:val="Default"/>
        <w:jc w:val="both"/>
      </w:pPr>
    </w:p>
    <w:p w:rsidR="005D5EC0" w:rsidRDefault="005D5EC0" w:rsidP="005D5EC0">
      <w:pPr>
        <w:pStyle w:val="Default"/>
        <w:jc w:val="both"/>
        <w:rPr>
          <w:b/>
          <w:bCs/>
        </w:rPr>
      </w:pPr>
      <w:r w:rsidRPr="005D5EC0">
        <w:rPr>
          <w:b/>
          <w:bCs/>
        </w:rPr>
        <w:t xml:space="preserve">9. </w:t>
      </w:r>
      <w:r w:rsidRPr="005D5EC0">
        <w:t xml:space="preserve">Поступающий, </w:t>
      </w:r>
      <w:r w:rsidRPr="005D5EC0">
        <w:rPr>
          <w:b/>
          <w:bCs/>
        </w:rPr>
        <w:t xml:space="preserve">не предоставивший оригинал документа государственного образца об образовании и (или) документа об образовании и о квалификации в сроки, определенные разделом IV настоящих Правил, в процедуре зачисления не участвует. </w:t>
      </w:r>
    </w:p>
    <w:p w:rsidR="003E62CB" w:rsidRPr="005D5EC0" w:rsidRDefault="003E62CB" w:rsidP="005D5EC0">
      <w:pPr>
        <w:pStyle w:val="Default"/>
        <w:jc w:val="both"/>
      </w:pPr>
    </w:p>
    <w:p w:rsidR="003E62CB" w:rsidRDefault="005D5EC0" w:rsidP="005D5EC0">
      <w:pPr>
        <w:pStyle w:val="Default"/>
        <w:jc w:val="both"/>
        <w:rPr>
          <w:b/>
        </w:rPr>
      </w:pPr>
      <w:r w:rsidRPr="005D5EC0">
        <w:t xml:space="preserve">10. </w:t>
      </w:r>
      <w:r w:rsidR="00274506">
        <w:t xml:space="preserve">При наличии свободных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</w:t>
      </w:r>
      <w:r w:rsidR="00274506" w:rsidRPr="00274506">
        <w:rPr>
          <w:b/>
        </w:rPr>
        <w:t>до 1 декабря текущего  года</w:t>
      </w:r>
    </w:p>
    <w:p w:rsidR="00274506" w:rsidRDefault="00274506" w:rsidP="005D5EC0">
      <w:pPr>
        <w:pStyle w:val="Default"/>
        <w:jc w:val="both"/>
      </w:pPr>
      <w:r>
        <w:t xml:space="preserve">11. </w:t>
      </w:r>
      <w:proofErr w:type="gramStart"/>
      <w:r>
        <w:t>В случае зачисления в образовательную организацию на основании электронного дубликата документа об образовании и (или) документа об образовании и о квалификации при подаче заявления с использованием функционала ЕПГУ обучающимся в течение месяца со дня издания приказа о его зачислении представляется в образовательную организацию оригинал документа об образовании и (или) документа об образовании и о квалификации.</w:t>
      </w:r>
      <w:proofErr w:type="gramEnd"/>
    </w:p>
    <w:p w:rsidR="005D5EC0" w:rsidRPr="005D5EC0" w:rsidRDefault="005D5EC0" w:rsidP="005D5EC0">
      <w:pPr>
        <w:pStyle w:val="Default"/>
        <w:jc w:val="both"/>
      </w:pPr>
    </w:p>
    <w:p w:rsidR="005D5EC0" w:rsidRPr="005D5EC0" w:rsidRDefault="005D5EC0" w:rsidP="005D5EC0">
      <w:pPr>
        <w:pStyle w:val="Default"/>
        <w:jc w:val="both"/>
      </w:pPr>
      <w:r w:rsidRPr="005D5EC0">
        <w:rPr>
          <w:b/>
          <w:bCs/>
        </w:rPr>
        <w:t xml:space="preserve">10. ПОРЯДОК ВНЕСЕНИЯ ИЗМЕНЕНИЙ </w:t>
      </w:r>
    </w:p>
    <w:p w:rsidR="005D5EC0" w:rsidRPr="005D5EC0" w:rsidRDefault="005D5EC0" w:rsidP="005D5EC0">
      <w:pPr>
        <w:pStyle w:val="Default"/>
        <w:jc w:val="both"/>
      </w:pPr>
      <w:r w:rsidRPr="005D5EC0">
        <w:t xml:space="preserve">1. </w:t>
      </w:r>
      <w:proofErr w:type="gramStart"/>
      <w:r w:rsidRPr="005D5EC0">
        <w:t xml:space="preserve">В случае изменения Порядка приема в имеющие государственную аккредитацию образовательные учреждения среднего профессионального образования, определяемого Министерством </w:t>
      </w:r>
      <w:r w:rsidR="00CF29BC">
        <w:t xml:space="preserve"> просвещения</w:t>
      </w:r>
      <w:r w:rsidRPr="005D5EC0">
        <w:t xml:space="preserve"> Российской Федерации, в настоящие Правила могут быть внесены изменения. </w:t>
      </w:r>
      <w:proofErr w:type="gramEnd"/>
    </w:p>
    <w:p w:rsidR="005D5EC0" w:rsidRPr="005D5EC0" w:rsidRDefault="005D5EC0" w:rsidP="005D5E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EC0">
        <w:rPr>
          <w:rFonts w:ascii="Times New Roman" w:hAnsi="Times New Roman" w:cs="Times New Roman"/>
          <w:sz w:val="24"/>
          <w:szCs w:val="24"/>
        </w:rPr>
        <w:t>2. Необходимые изменения и дополнения могут быть внесены в Правила при рассмотрении на заседании приемной комиссии и утверждении их директором колледжа.</w:t>
      </w:r>
    </w:p>
    <w:p w:rsidR="00830176" w:rsidRDefault="00830176" w:rsidP="00830176">
      <w:pPr>
        <w:rPr>
          <w:b/>
          <w:bCs/>
          <w:sz w:val="26"/>
          <w:szCs w:val="26"/>
        </w:rPr>
      </w:pPr>
    </w:p>
    <w:p w:rsidR="00830176" w:rsidRDefault="00830176" w:rsidP="00830176"/>
    <w:sectPr w:rsidR="00830176" w:rsidSect="00DA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1967"/>
    <w:multiLevelType w:val="hybridMultilevel"/>
    <w:tmpl w:val="CD0A7D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176"/>
    <w:rsid w:val="0001186A"/>
    <w:rsid w:val="0001354B"/>
    <w:rsid w:val="000F17BC"/>
    <w:rsid w:val="001E5F7A"/>
    <w:rsid w:val="00215511"/>
    <w:rsid w:val="00262507"/>
    <w:rsid w:val="00274506"/>
    <w:rsid w:val="00344B51"/>
    <w:rsid w:val="0036781C"/>
    <w:rsid w:val="003D696D"/>
    <w:rsid w:val="003E62CB"/>
    <w:rsid w:val="004B043B"/>
    <w:rsid w:val="004D0F27"/>
    <w:rsid w:val="004E04FC"/>
    <w:rsid w:val="0055482C"/>
    <w:rsid w:val="005D5EC0"/>
    <w:rsid w:val="005E1151"/>
    <w:rsid w:val="005E178D"/>
    <w:rsid w:val="006101EF"/>
    <w:rsid w:val="00623E42"/>
    <w:rsid w:val="00626B4C"/>
    <w:rsid w:val="00640739"/>
    <w:rsid w:val="0067097E"/>
    <w:rsid w:val="006B325F"/>
    <w:rsid w:val="006C3D73"/>
    <w:rsid w:val="006E64A5"/>
    <w:rsid w:val="00731BE1"/>
    <w:rsid w:val="00785D35"/>
    <w:rsid w:val="007934D8"/>
    <w:rsid w:val="007D3E8C"/>
    <w:rsid w:val="007F1283"/>
    <w:rsid w:val="00830176"/>
    <w:rsid w:val="00855D48"/>
    <w:rsid w:val="00861976"/>
    <w:rsid w:val="008A3133"/>
    <w:rsid w:val="00931103"/>
    <w:rsid w:val="009A5156"/>
    <w:rsid w:val="009C427A"/>
    <w:rsid w:val="009E2752"/>
    <w:rsid w:val="00AB10B6"/>
    <w:rsid w:val="00B039A3"/>
    <w:rsid w:val="00BB4027"/>
    <w:rsid w:val="00BB47FB"/>
    <w:rsid w:val="00BD3D2D"/>
    <w:rsid w:val="00BF1682"/>
    <w:rsid w:val="00C0510C"/>
    <w:rsid w:val="00C263DE"/>
    <w:rsid w:val="00CB07E6"/>
    <w:rsid w:val="00CB15CB"/>
    <w:rsid w:val="00CF29BC"/>
    <w:rsid w:val="00D22E8E"/>
    <w:rsid w:val="00D52496"/>
    <w:rsid w:val="00DA57F8"/>
    <w:rsid w:val="00DE75CA"/>
    <w:rsid w:val="00E40ED4"/>
    <w:rsid w:val="00E61704"/>
    <w:rsid w:val="00EC2646"/>
    <w:rsid w:val="00EE4F2D"/>
    <w:rsid w:val="00F27E2D"/>
    <w:rsid w:val="00F57666"/>
    <w:rsid w:val="00FC38EB"/>
    <w:rsid w:val="00FE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01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C2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3D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E1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e-yakut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4443</TotalTime>
  <Pages>19</Pages>
  <Words>7786</Words>
  <Characters>44384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XTreme.ws</cp:lastModifiedBy>
  <cp:revision>19</cp:revision>
  <dcterms:created xsi:type="dcterms:W3CDTF">2020-02-29T01:00:00Z</dcterms:created>
  <dcterms:modified xsi:type="dcterms:W3CDTF">2023-02-22T11:59:00Z</dcterms:modified>
</cp:coreProperties>
</file>